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9E59F" w14:textId="57CEA04F" w:rsidR="00BB7C4B" w:rsidRPr="00BB7C4B" w:rsidRDefault="00C03869" w:rsidP="009D1F0C">
      <w:pPr>
        <w:ind w:left="-284"/>
        <w:jc w:val="both"/>
        <w:rPr>
          <w:rFonts w:ascii="Arial" w:hAnsi="Arial" w:cs="Arial"/>
          <w:color w:val="FF0000"/>
          <w:sz w:val="28"/>
          <w:szCs w:val="28"/>
          <w:lang w:val="ro-RO"/>
        </w:rPr>
      </w:pPr>
      <w:r>
        <w:rPr>
          <w:noProof/>
        </w:rPr>
        <w:drawing>
          <wp:anchor distT="0" distB="0" distL="114300" distR="114300" simplePos="0" relativeHeight="251659264" behindDoc="0" locked="0" layoutInCell="1" allowOverlap="1" wp14:anchorId="68B5A77F" wp14:editId="059A87A2">
            <wp:simplePos x="0" y="0"/>
            <wp:positionH relativeFrom="margin">
              <wp:align>left</wp:align>
            </wp:positionH>
            <wp:positionV relativeFrom="paragraph">
              <wp:posOffset>0</wp:posOffset>
            </wp:positionV>
            <wp:extent cx="5760720" cy="1126490"/>
            <wp:effectExtent l="0" t="0" r="0" b="0"/>
            <wp:wrapSquare wrapText="bothSides"/>
            <wp:docPr id="1148453483" name="I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720" cy="1126490"/>
                    </a:xfrm>
                    <a:prstGeom prst="rect">
                      <a:avLst/>
                    </a:prstGeom>
                    <a:noFill/>
                    <a:ln>
                      <a:noFill/>
                    </a:ln>
                  </pic:spPr>
                </pic:pic>
              </a:graphicData>
            </a:graphic>
            <wp14:sizeRelH relativeFrom="page">
              <wp14:pctWidth>0</wp14:pctWidth>
            </wp14:sizeRelH>
            <wp14:sizeRelV relativeFrom="page">
              <wp14:pctHeight>0</wp14:pctHeight>
            </wp14:sizeRelV>
          </wp:anchor>
        </w:drawing>
      </w:r>
      <w:r w:rsidR="00BB7C4B">
        <w:rPr>
          <w:rFonts w:ascii="Arial" w:hAnsi="Arial" w:cs="Arial"/>
          <w:sz w:val="28"/>
          <w:szCs w:val="28"/>
          <w:lang w:val="ro-RO"/>
        </w:rPr>
        <w:t>Primar,</w:t>
      </w:r>
    </w:p>
    <w:p w14:paraId="30D504E9" w14:textId="4F58B263" w:rsidR="00C03869" w:rsidRDefault="00C03869" w:rsidP="009D1F0C">
      <w:pPr>
        <w:ind w:left="-284" w:hanging="142"/>
        <w:jc w:val="both"/>
        <w:rPr>
          <w:rFonts w:ascii="Arial" w:hAnsi="Arial" w:cs="Arial"/>
          <w:sz w:val="28"/>
          <w:szCs w:val="28"/>
          <w:lang w:val="ro-RO"/>
        </w:rPr>
      </w:pPr>
      <w:r>
        <w:rPr>
          <w:rFonts w:ascii="Arial" w:hAnsi="Arial" w:cs="Arial"/>
          <w:sz w:val="28"/>
          <w:szCs w:val="28"/>
          <w:lang w:val="ro-RO"/>
        </w:rPr>
        <w:t>Nr.78010/</w:t>
      </w:r>
      <w:r w:rsidR="009D1F0C">
        <w:rPr>
          <w:rFonts w:ascii="Arial" w:hAnsi="Arial" w:cs="Arial"/>
          <w:sz w:val="28"/>
          <w:szCs w:val="28"/>
          <w:lang w:val="ro-RO"/>
        </w:rPr>
        <w:t>10</w:t>
      </w:r>
      <w:r>
        <w:rPr>
          <w:rFonts w:ascii="Arial" w:hAnsi="Arial" w:cs="Arial"/>
          <w:sz w:val="28"/>
          <w:szCs w:val="28"/>
          <w:lang w:val="ro-RO"/>
        </w:rPr>
        <w:t>.0</w:t>
      </w:r>
      <w:r w:rsidR="009D1F0C">
        <w:rPr>
          <w:rFonts w:ascii="Arial" w:hAnsi="Arial" w:cs="Arial"/>
          <w:sz w:val="28"/>
          <w:szCs w:val="28"/>
          <w:lang w:val="ro-RO"/>
        </w:rPr>
        <w:t>8</w:t>
      </w:r>
      <w:r>
        <w:rPr>
          <w:rFonts w:ascii="Arial" w:hAnsi="Arial" w:cs="Arial"/>
          <w:sz w:val="28"/>
          <w:szCs w:val="28"/>
          <w:lang w:val="ro-RO"/>
        </w:rPr>
        <w:t>.2026</w:t>
      </w:r>
    </w:p>
    <w:p w14:paraId="4ECEB91F" w14:textId="77777777" w:rsidR="001F4BE1" w:rsidRDefault="001F4BE1" w:rsidP="009D1F0C">
      <w:pPr>
        <w:ind w:left="-284"/>
        <w:jc w:val="both"/>
        <w:rPr>
          <w:rFonts w:ascii="Arial" w:hAnsi="Arial" w:cs="Arial"/>
          <w:sz w:val="28"/>
          <w:szCs w:val="28"/>
          <w:lang w:val="ro-RO"/>
        </w:rPr>
      </w:pPr>
    </w:p>
    <w:p w14:paraId="62713AC7" w14:textId="36F302BD" w:rsidR="0040467A" w:rsidRPr="001F4BE1" w:rsidRDefault="00486913" w:rsidP="009D1F0C">
      <w:pPr>
        <w:ind w:left="-284" w:hanging="142"/>
        <w:rPr>
          <w:rFonts w:ascii="Arial" w:hAnsi="Arial" w:cs="Arial"/>
          <w:sz w:val="28"/>
          <w:szCs w:val="28"/>
          <w:u w:val="single"/>
          <w:lang w:val="ro-RO"/>
        </w:rPr>
      </w:pPr>
      <w:r w:rsidRPr="00500350">
        <w:rPr>
          <w:rFonts w:ascii="Arial" w:hAnsi="Arial" w:cs="Arial"/>
          <w:sz w:val="28"/>
          <w:szCs w:val="28"/>
          <w:lang w:val="ro-RO"/>
        </w:rPr>
        <w:tab/>
      </w:r>
      <w:r w:rsidRPr="00500350">
        <w:rPr>
          <w:rFonts w:ascii="Arial" w:hAnsi="Arial" w:cs="Arial"/>
          <w:sz w:val="28"/>
          <w:szCs w:val="28"/>
          <w:lang w:val="ro-RO"/>
        </w:rPr>
        <w:tab/>
      </w:r>
      <w:r w:rsidRPr="00500350">
        <w:rPr>
          <w:rFonts w:ascii="Arial" w:hAnsi="Arial" w:cs="Arial"/>
          <w:sz w:val="28"/>
          <w:szCs w:val="28"/>
          <w:lang w:val="ro-RO"/>
        </w:rPr>
        <w:tab/>
      </w:r>
      <w:r w:rsidRPr="00500350">
        <w:rPr>
          <w:rFonts w:ascii="Arial" w:hAnsi="Arial" w:cs="Arial"/>
          <w:sz w:val="28"/>
          <w:szCs w:val="28"/>
          <w:lang w:val="ro-RO"/>
        </w:rPr>
        <w:tab/>
      </w:r>
      <w:r w:rsidRPr="00500350">
        <w:rPr>
          <w:rFonts w:ascii="Arial" w:hAnsi="Arial" w:cs="Arial"/>
          <w:sz w:val="28"/>
          <w:szCs w:val="28"/>
          <w:lang w:val="ro-RO"/>
        </w:rPr>
        <w:tab/>
      </w:r>
      <w:r w:rsidR="00C03869">
        <w:rPr>
          <w:rFonts w:ascii="Arial" w:hAnsi="Arial" w:cs="Arial"/>
          <w:sz w:val="28"/>
          <w:szCs w:val="28"/>
          <w:lang w:val="ro-RO"/>
        </w:rPr>
        <w:t xml:space="preserve">    </w:t>
      </w:r>
      <w:r w:rsidR="0040467A" w:rsidRPr="00500350">
        <w:rPr>
          <w:rFonts w:ascii="Arial" w:hAnsi="Arial" w:cs="Arial"/>
          <w:sz w:val="28"/>
          <w:szCs w:val="28"/>
          <w:lang w:val="ro-RO"/>
        </w:rPr>
        <w:t xml:space="preserve"> </w:t>
      </w:r>
      <w:r w:rsidR="001F4BE1" w:rsidRPr="001F4BE1">
        <w:rPr>
          <w:rFonts w:ascii="Arial" w:hAnsi="Arial" w:cs="Arial"/>
          <w:sz w:val="28"/>
          <w:szCs w:val="28"/>
          <w:u w:val="single"/>
          <w:lang w:val="ro-RO"/>
        </w:rPr>
        <w:t>REFERAT DE APROBARE</w:t>
      </w:r>
    </w:p>
    <w:p w14:paraId="7D57D1C7" w14:textId="77777777" w:rsidR="00D07E2F" w:rsidRDefault="00D07E2F" w:rsidP="009D1F0C">
      <w:pPr>
        <w:spacing w:line="276" w:lineRule="auto"/>
        <w:ind w:left="-284"/>
        <w:jc w:val="center"/>
        <w:rPr>
          <w:rFonts w:ascii="Arial" w:hAnsi="Arial" w:cs="Arial"/>
          <w:sz w:val="28"/>
          <w:szCs w:val="28"/>
        </w:rPr>
      </w:pPr>
      <w:bookmarkStart w:id="0" w:name="_Hlk65505331"/>
      <w:r w:rsidRPr="00500350">
        <w:rPr>
          <w:rFonts w:ascii="Arial" w:hAnsi="Arial" w:cs="Arial"/>
          <w:sz w:val="28"/>
          <w:szCs w:val="28"/>
          <w:lang w:val="ro-RO"/>
        </w:rPr>
        <w:t xml:space="preserve">privind </w:t>
      </w:r>
      <w:r>
        <w:rPr>
          <w:rFonts w:ascii="Arial" w:hAnsi="Arial" w:cs="Arial"/>
          <w:sz w:val="28"/>
          <w:szCs w:val="28"/>
          <w:lang w:val="ro-RO"/>
        </w:rPr>
        <w:t xml:space="preserve">însușirea </w:t>
      </w:r>
      <w:bookmarkEnd w:id="0"/>
      <w:r>
        <w:rPr>
          <w:rFonts w:ascii="Arial" w:hAnsi="Arial" w:cs="Arial"/>
          <w:sz w:val="28"/>
          <w:szCs w:val="28"/>
          <w:lang w:val="ro-RO"/>
        </w:rPr>
        <w:t xml:space="preserve">Raportului </w:t>
      </w:r>
      <w:proofErr w:type="spellStart"/>
      <w:r>
        <w:rPr>
          <w:rFonts w:ascii="Arial" w:hAnsi="Arial" w:cs="Arial"/>
          <w:sz w:val="28"/>
          <w:szCs w:val="28"/>
        </w:rPr>
        <w:t>consultării</w:t>
      </w:r>
      <w:proofErr w:type="spellEnd"/>
      <w:r>
        <w:rPr>
          <w:rFonts w:ascii="Arial" w:hAnsi="Arial" w:cs="Arial"/>
          <w:sz w:val="28"/>
          <w:szCs w:val="28"/>
        </w:rPr>
        <w:t xml:space="preserve"> </w:t>
      </w:r>
      <w:proofErr w:type="spellStart"/>
      <w:r>
        <w:rPr>
          <w:rFonts w:ascii="Arial" w:hAnsi="Arial" w:cs="Arial"/>
          <w:sz w:val="28"/>
          <w:szCs w:val="28"/>
        </w:rPr>
        <w:t>populației</w:t>
      </w:r>
      <w:proofErr w:type="spellEnd"/>
      <w:r>
        <w:rPr>
          <w:rFonts w:ascii="Arial" w:hAnsi="Arial" w:cs="Arial"/>
          <w:sz w:val="28"/>
          <w:szCs w:val="28"/>
        </w:rPr>
        <w:t xml:space="preserve"> </w:t>
      </w:r>
      <w:proofErr w:type="spellStart"/>
      <w:r>
        <w:rPr>
          <w:rFonts w:ascii="Arial" w:hAnsi="Arial" w:cs="Arial"/>
          <w:sz w:val="28"/>
          <w:szCs w:val="28"/>
        </w:rPr>
        <w:t>asupra</w:t>
      </w:r>
      <w:proofErr w:type="spellEnd"/>
      <w:r>
        <w:rPr>
          <w:rFonts w:ascii="Arial" w:hAnsi="Arial" w:cs="Arial"/>
          <w:sz w:val="28"/>
          <w:szCs w:val="28"/>
        </w:rPr>
        <w:t xml:space="preserve"> </w:t>
      </w:r>
      <w:proofErr w:type="spellStart"/>
      <w:r>
        <w:rPr>
          <w:rFonts w:ascii="Arial" w:hAnsi="Arial" w:cs="Arial"/>
          <w:sz w:val="28"/>
          <w:szCs w:val="28"/>
        </w:rPr>
        <w:t>propunerilor</w:t>
      </w:r>
      <w:proofErr w:type="spellEnd"/>
      <w:r>
        <w:rPr>
          <w:rFonts w:ascii="Arial" w:hAnsi="Arial" w:cs="Arial"/>
          <w:sz w:val="28"/>
          <w:szCs w:val="28"/>
        </w:rPr>
        <w:t xml:space="preserve"> </w:t>
      </w:r>
      <w:proofErr w:type="spellStart"/>
      <w:r>
        <w:rPr>
          <w:rFonts w:ascii="Arial" w:hAnsi="Arial" w:cs="Arial"/>
          <w:sz w:val="28"/>
          <w:szCs w:val="28"/>
        </w:rPr>
        <w:t>preliminare</w:t>
      </w:r>
      <w:proofErr w:type="spellEnd"/>
      <w:r>
        <w:rPr>
          <w:rFonts w:ascii="Arial" w:hAnsi="Arial" w:cs="Arial"/>
          <w:sz w:val="28"/>
          <w:szCs w:val="28"/>
        </w:rPr>
        <w:t xml:space="preserve"> </w:t>
      </w:r>
      <w:proofErr w:type="spellStart"/>
      <w:r>
        <w:rPr>
          <w:rFonts w:ascii="Arial" w:hAnsi="Arial" w:cs="Arial"/>
          <w:sz w:val="28"/>
          <w:szCs w:val="28"/>
        </w:rPr>
        <w:t>pentru</w:t>
      </w:r>
      <w:proofErr w:type="spellEnd"/>
      <w:r w:rsidRPr="00F83439">
        <w:rPr>
          <w:rFonts w:ascii="Arial" w:hAnsi="Arial" w:cs="Arial"/>
          <w:i/>
          <w:iCs/>
          <w:sz w:val="28"/>
          <w:szCs w:val="28"/>
        </w:rPr>
        <w:t xml:space="preserve"> </w:t>
      </w:r>
      <w:proofErr w:type="spellStart"/>
      <w:r w:rsidRPr="00A96EB2">
        <w:rPr>
          <w:rFonts w:ascii="Arial" w:hAnsi="Arial" w:cs="Arial"/>
          <w:sz w:val="28"/>
          <w:szCs w:val="28"/>
        </w:rPr>
        <w:t>Planul</w:t>
      </w:r>
      <w:proofErr w:type="spellEnd"/>
      <w:r w:rsidRPr="00A96EB2">
        <w:rPr>
          <w:rFonts w:ascii="Arial" w:hAnsi="Arial" w:cs="Arial"/>
          <w:sz w:val="28"/>
          <w:szCs w:val="28"/>
        </w:rPr>
        <w:t xml:space="preserve"> Urbanistic General al </w:t>
      </w:r>
      <w:proofErr w:type="spellStart"/>
      <w:r w:rsidRPr="00A96EB2">
        <w:rPr>
          <w:rFonts w:ascii="Arial" w:hAnsi="Arial" w:cs="Arial"/>
          <w:sz w:val="28"/>
          <w:szCs w:val="28"/>
        </w:rPr>
        <w:t>Municipiului</w:t>
      </w:r>
      <w:proofErr w:type="spellEnd"/>
      <w:r w:rsidRPr="00A96EB2">
        <w:rPr>
          <w:rFonts w:ascii="Arial" w:hAnsi="Arial" w:cs="Arial"/>
          <w:sz w:val="28"/>
          <w:szCs w:val="28"/>
        </w:rPr>
        <w:t xml:space="preserve"> Bistrița</w:t>
      </w:r>
      <w:r>
        <w:rPr>
          <w:rFonts w:ascii="Arial" w:hAnsi="Arial" w:cs="Arial"/>
          <w:sz w:val="28"/>
          <w:szCs w:val="28"/>
        </w:rPr>
        <w:t xml:space="preserve"> </w:t>
      </w:r>
    </w:p>
    <w:p w14:paraId="2D17ABA4" w14:textId="77777777" w:rsidR="00D07E2F" w:rsidRDefault="00D07E2F" w:rsidP="009D1F0C">
      <w:pPr>
        <w:spacing w:line="276" w:lineRule="auto"/>
        <w:ind w:left="-284"/>
        <w:jc w:val="center"/>
        <w:rPr>
          <w:rFonts w:ascii="Arial" w:hAnsi="Arial" w:cs="Arial"/>
          <w:sz w:val="28"/>
          <w:szCs w:val="28"/>
        </w:rPr>
      </w:pPr>
      <w:proofErr w:type="spellStart"/>
      <w:r>
        <w:rPr>
          <w:rFonts w:ascii="Arial" w:hAnsi="Arial" w:cs="Arial"/>
          <w:sz w:val="28"/>
          <w:szCs w:val="28"/>
        </w:rPr>
        <w:t>și</w:t>
      </w:r>
      <w:proofErr w:type="spellEnd"/>
      <w:r>
        <w:rPr>
          <w:rFonts w:ascii="Arial" w:hAnsi="Arial" w:cs="Arial"/>
          <w:sz w:val="28"/>
          <w:szCs w:val="28"/>
        </w:rPr>
        <w:t xml:space="preserve"> </w:t>
      </w:r>
      <w:proofErr w:type="spellStart"/>
      <w:r>
        <w:rPr>
          <w:rFonts w:ascii="Arial" w:hAnsi="Arial" w:cs="Arial"/>
          <w:sz w:val="28"/>
          <w:szCs w:val="28"/>
        </w:rPr>
        <w:t>Regulamentul</w:t>
      </w:r>
      <w:proofErr w:type="spellEnd"/>
      <w:r>
        <w:rPr>
          <w:rFonts w:ascii="Arial" w:hAnsi="Arial" w:cs="Arial"/>
          <w:sz w:val="28"/>
          <w:szCs w:val="28"/>
        </w:rPr>
        <w:t xml:space="preserve"> Local de Urbanism</w:t>
      </w:r>
    </w:p>
    <w:p w14:paraId="4D58D394" w14:textId="77777777" w:rsidR="001F4BE1" w:rsidRDefault="001F4BE1" w:rsidP="009D1F0C">
      <w:pPr>
        <w:spacing w:line="276" w:lineRule="auto"/>
        <w:ind w:left="-284" w:hanging="142"/>
        <w:jc w:val="both"/>
        <w:rPr>
          <w:rFonts w:ascii="Arial" w:hAnsi="Arial" w:cs="Arial"/>
          <w:sz w:val="28"/>
          <w:szCs w:val="28"/>
          <w:lang w:val="ro-RO"/>
        </w:rPr>
      </w:pPr>
    </w:p>
    <w:p w14:paraId="295A9C59" w14:textId="3D5DF123" w:rsidR="001F4BE1" w:rsidRPr="001F4BE1" w:rsidRDefault="001F4BE1" w:rsidP="004634D4">
      <w:pPr>
        <w:ind w:left="-284" w:hanging="142"/>
        <w:jc w:val="both"/>
        <w:rPr>
          <w:rFonts w:ascii="Arial" w:hAnsi="Arial" w:cs="Arial"/>
          <w:sz w:val="28"/>
          <w:szCs w:val="28"/>
          <w:lang w:val="ro-RO"/>
        </w:rPr>
      </w:pPr>
      <w:r>
        <w:rPr>
          <w:rFonts w:ascii="Arial" w:hAnsi="Arial" w:cs="Arial"/>
          <w:sz w:val="28"/>
          <w:szCs w:val="28"/>
          <w:lang w:val="ro-RO"/>
        </w:rPr>
        <w:t xml:space="preserve">       Î</w:t>
      </w:r>
      <w:r w:rsidRPr="001F4BE1">
        <w:rPr>
          <w:rFonts w:ascii="Arial" w:hAnsi="Arial" w:cs="Arial"/>
          <w:sz w:val="28"/>
          <w:szCs w:val="28"/>
          <w:lang w:val="ro-RO"/>
        </w:rPr>
        <w:t>n conformitate cu :</w:t>
      </w:r>
    </w:p>
    <w:p w14:paraId="142CB8CF" w14:textId="01BE6B0B" w:rsidR="001F4BE1" w:rsidRPr="001F4BE1" w:rsidRDefault="004634D4" w:rsidP="004634D4">
      <w:pPr>
        <w:ind w:left="-284" w:hanging="142"/>
        <w:jc w:val="both"/>
        <w:rPr>
          <w:rFonts w:ascii="Arial" w:hAnsi="Arial" w:cs="Arial"/>
          <w:sz w:val="28"/>
          <w:szCs w:val="28"/>
          <w:lang w:val="ro-RO"/>
        </w:rPr>
      </w:pPr>
      <w:r>
        <w:rPr>
          <w:rFonts w:ascii="Arial" w:hAnsi="Arial" w:cs="Arial"/>
          <w:sz w:val="28"/>
          <w:szCs w:val="28"/>
          <w:lang w:val="ro-RO"/>
        </w:rPr>
        <w:t xml:space="preserve">       </w:t>
      </w:r>
      <w:r w:rsidR="001F4BE1" w:rsidRPr="001F4BE1">
        <w:rPr>
          <w:rFonts w:ascii="Arial" w:hAnsi="Arial" w:cs="Arial"/>
          <w:sz w:val="28"/>
          <w:szCs w:val="28"/>
          <w:lang w:val="ro-RO"/>
        </w:rPr>
        <w:t xml:space="preserve">-prevederile Legii nr.350/2001 privind amenajarea teritoriului </w:t>
      </w:r>
      <w:r w:rsidR="001F4BE1">
        <w:rPr>
          <w:rFonts w:ascii="Arial" w:hAnsi="Arial" w:cs="Arial"/>
          <w:sz w:val="28"/>
          <w:szCs w:val="28"/>
          <w:lang w:val="ro-RO"/>
        </w:rPr>
        <w:t>ș</w:t>
      </w:r>
      <w:r w:rsidR="001F4BE1" w:rsidRPr="001F4BE1">
        <w:rPr>
          <w:rFonts w:ascii="Arial" w:hAnsi="Arial" w:cs="Arial"/>
          <w:sz w:val="28"/>
          <w:szCs w:val="28"/>
          <w:lang w:val="ro-RO"/>
        </w:rPr>
        <w:t>i urbanismul</w:t>
      </w:r>
      <w:r w:rsidR="00CB7479">
        <w:rPr>
          <w:rFonts w:ascii="Arial" w:hAnsi="Arial" w:cs="Arial"/>
          <w:sz w:val="28"/>
          <w:szCs w:val="28"/>
          <w:lang w:val="ro-RO"/>
        </w:rPr>
        <w:t>, cu modificările și completările ulterioare</w:t>
      </w:r>
      <w:r w:rsidR="001F4BE1" w:rsidRPr="001F4BE1">
        <w:rPr>
          <w:rFonts w:ascii="Arial" w:hAnsi="Arial" w:cs="Arial"/>
          <w:sz w:val="28"/>
          <w:szCs w:val="28"/>
          <w:lang w:val="ro-RO"/>
        </w:rPr>
        <w:t>;</w:t>
      </w:r>
    </w:p>
    <w:p w14:paraId="0C848D35" w14:textId="1E35C89D" w:rsidR="004634D4" w:rsidRDefault="004634D4" w:rsidP="004634D4">
      <w:pPr>
        <w:ind w:left="-284" w:hanging="142"/>
        <w:jc w:val="both"/>
        <w:rPr>
          <w:rFonts w:ascii="Arial" w:hAnsi="Arial" w:cs="Arial"/>
          <w:sz w:val="28"/>
          <w:szCs w:val="28"/>
          <w:lang w:val="ro-RO"/>
        </w:rPr>
      </w:pPr>
      <w:r>
        <w:rPr>
          <w:rFonts w:ascii="Arial" w:hAnsi="Arial" w:cs="Arial"/>
          <w:sz w:val="28"/>
          <w:szCs w:val="28"/>
          <w:lang w:val="ro-RO"/>
        </w:rPr>
        <w:t xml:space="preserve">       </w:t>
      </w:r>
      <w:r w:rsidR="001F4BE1" w:rsidRPr="001F4BE1">
        <w:rPr>
          <w:rFonts w:ascii="Arial" w:hAnsi="Arial" w:cs="Arial"/>
          <w:sz w:val="28"/>
          <w:szCs w:val="28"/>
          <w:lang w:val="ro-RO"/>
        </w:rPr>
        <w:t>-prevederile Ordinului MDRAP nr.233/2016 pentru aprobarea normelor metodologice de aplicare a Legii nr.350/2001</w:t>
      </w:r>
      <w:r w:rsidR="00CB7479">
        <w:rPr>
          <w:rFonts w:ascii="Arial" w:hAnsi="Arial" w:cs="Arial"/>
          <w:sz w:val="28"/>
          <w:szCs w:val="28"/>
          <w:lang w:val="ro-RO"/>
        </w:rPr>
        <w:t>, cu modificările și completările ulterioare</w:t>
      </w:r>
      <w:r w:rsidR="001F4BE1" w:rsidRPr="001F4BE1">
        <w:rPr>
          <w:rFonts w:ascii="Arial" w:hAnsi="Arial" w:cs="Arial"/>
          <w:sz w:val="28"/>
          <w:szCs w:val="28"/>
          <w:lang w:val="ro-RO"/>
        </w:rPr>
        <w:t>;</w:t>
      </w:r>
    </w:p>
    <w:p w14:paraId="22A2D4A9" w14:textId="7E467BF9" w:rsidR="004634D4" w:rsidRPr="008E4490" w:rsidRDefault="004634D4" w:rsidP="004634D4">
      <w:pPr>
        <w:ind w:left="-284"/>
        <w:jc w:val="both"/>
        <w:rPr>
          <w:rFonts w:ascii="Arial" w:hAnsi="Arial" w:cs="Arial"/>
          <w:sz w:val="28"/>
          <w:szCs w:val="28"/>
          <w:lang w:val="ro-RO"/>
        </w:rPr>
      </w:pPr>
      <w:r>
        <w:rPr>
          <w:rFonts w:ascii="Arial" w:hAnsi="Arial" w:cs="Arial"/>
          <w:sz w:val="28"/>
          <w:szCs w:val="28"/>
          <w:lang w:val="ro-RO"/>
        </w:rPr>
        <w:t xml:space="preserve">      </w:t>
      </w:r>
      <w:r>
        <w:rPr>
          <w:rFonts w:ascii="Arial" w:hAnsi="Arial" w:cs="Arial"/>
          <w:sz w:val="28"/>
          <w:szCs w:val="28"/>
          <w:lang w:val="ro-RO"/>
        </w:rPr>
        <w:t>Înaintarea de urgență spre însușire către Consiliul Local vine ca o necesitate în vederea inițierii următoarei etape de Avizare, și încadrarea în termenul de 31.08.2026 de finalizare al PNRR</w:t>
      </w:r>
      <w:r>
        <w:rPr>
          <w:rFonts w:ascii="Arial" w:hAnsi="Arial" w:cs="Arial"/>
          <w:snapToGrid w:val="0"/>
          <w:sz w:val="28"/>
          <w:szCs w:val="28"/>
          <w:lang w:val="fr-FR"/>
        </w:rPr>
        <w:t>.</w:t>
      </w:r>
    </w:p>
    <w:p w14:paraId="0AA18C7D" w14:textId="20759A47" w:rsidR="001F4BE1" w:rsidRDefault="001F4BE1" w:rsidP="004634D4">
      <w:pPr>
        <w:ind w:left="-284" w:hanging="142"/>
        <w:jc w:val="both"/>
        <w:rPr>
          <w:rFonts w:ascii="Arial" w:hAnsi="Arial" w:cs="Arial"/>
          <w:sz w:val="28"/>
          <w:szCs w:val="28"/>
          <w:lang w:val="ro-RO"/>
        </w:rPr>
      </w:pPr>
      <w:r>
        <w:rPr>
          <w:rFonts w:ascii="Arial" w:hAnsi="Arial" w:cs="Arial"/>
          <w:sz w:val="28"/>
          <w:szCs w:val="28"/>
          <w:lang w:val="ro-RO"/>
        </w:rPr>
        <w:t xml:space="preserve">            Planul Urbanistic General constituie instrumentul principal de coordonare și dirijare a acțiunilor de amenajare spațial-teritorială, în vederea dezvoltării armonioase a municipiului Bistrița.</w:t>
      </w:r>
    </w:p>
    <w:p w14:paraId="21A5A9A9" w14:textId="3D2369D3" w:rsidR="001F4BE1" w:rsidRDefault="001F4BE1" w:rsidP="004634D4">
      <w:pPr>
        <w:ind w:left="-284" w:hanging="142"/>
        <w:jc w:val="both"/>
        <w:rPr>
          <w:rFonts w:ascii="Arial" w:hAnsi="Arial" w:cs="Arial"/>
          <w:sz w:val="28"/>
          <w:szCs w:val="28"/>
          <w:lang w:val="ro-RO"/>
        </w:rPr>
      </w:pPr>
      <w:r>
        <w:rPr>
          <w:rFonts w:ascii="Arial" w:hAnsi="Arial" w:cs="Arial"/>
          <w:sz w:val="28"/>
          <w:szCs w:val="28"/>
          <w:lang w:val="ro-RO"/>
        </w:rPr>
        <w:t xml:space="preserve">            Potrivit Ordinului nr. 2701/2010 pentru aprobarea Metodologei de informare și consultare a publicului cu privire la elaborarea sau revizuirea planurilor de amenajare a teritoriului și de urbanism</w:t>
      </w:r>
      <w:r w:rsidR="009D1F0C">
        <w:rPr>
          <w:rFonts w:ascii="Arial" w:hAnsi="Arial" w:cs="Arial"/>
          <w:sz w:val="28"/>
          <w:szCs w:val="28"/>
          <w:lang w:val="ro-RO"/>
        </w:rPr>
        <w:t xml:space="preserve"> </w:t>
      </w:r>
      <w:r w:rsidR="009D1F0C" w:rsidRPr="009D1F0C">
        <w:rPr>
          <w:rFonts w:ascii="Arial" w:hAnsi="Arial" w:cs="Arial"/>
          <w:sz w:val="28"/>
          <w:szCs w:val="28"/>
          <w:lang w:val="ro-RO"/>
        </w:rPr>
        <w:t>cu modificările și completările ulterioare</w:t>
      </w:r>
      <w:r w:rsidR="009D1F0C">
        <w:rPr>
          <w:rFonts w:ascii="Arial" w:hAnsi="Arial" w:cs="Arial"/>
          <w:sz w:val="28"/>
          <w:szCs w:val="28"/>
          <w:lang w:val="ro-RO"/>
        </w:rPr>
        <w:t xml:space="preserve">, </w:t>
      </w:r>
      <w:r w:rsidR="008A1E4B">
        <w:rPr>
          <w:rFonts w:ascii="Arial" w:hAnsi="Arial" w:cs="Arial"/>
          <w:sz w:val="28"/>
          <w:szCs w:val="28"/>
          <w:lang w:val="ro-RO"/>
        </w:rPr>
        <w:t>„</w:t>
      </w:r>
      <w:r w:rsidR="008A1E4B" w:rsidRPr="008A1E4B">
        <w:rPr>
          <w:rFonts w:ascii="Arial" w:hAnsi="Arial" w:cs="Arial"/>
          <w:i/>
          <w:iCs/>
          <w:sz w:val="28"/>
          <w:szCs w:val="28"/>
          <w:lang w:val="ro-RO"/>
        </w:rPr>
        <w:t>Informarea şi consultarea publicului în etapa aprobării fiecărei categorii de plan în parte se face conform Legii nr. 52/2003 privind transparenţa decizională în administraţia publică, cu completările ulterioare, şi conform Legii nr. 544/2001 privind liberul acces la informaţiile de interes public, cu modificările şi completările ulterioare.</w:t>
      </w:r>
      <w:r w:rsidR="008A1E4B" w:rsidRPr="008A1E4B">
        <w:rPr>
          <w:rFonts w:ascii="Arial" w:hAnsi="Arial" w:cs="Arial"/>
          <w:sz w:val="28"/>
          <w:szCs w:val="28"/>
          <w:lang w:val="ro-RO"/>
        </w:rPr>
        <w:t xml:space="preserve"> </w:t>
      </w:r>
      <w:r w:rsidR="008A1E4B">
        <w:rPr>
          <w:rFonts w:ascii="Arial" w:hAnsi="Arial" w:cs="Arial"/>
          <w:sz w:val="28"/>
          <w:szCs w:val="28"/>
          <w:lang w:val="ro-RO"/>
        </w:rPr>
        <w:t>”</w:t>
      </w:r>
    </w:p>
    <w:p w14:paraId="26894278" w14:textId="3A79D878" w:rsidR="008A1E4B" w:rsidRDefault="008A1E4B" w:rsidP="004634D4">
      <w:pPr>
        <w:ind w:left="-284" w:hanging="142"/>
        <w:jc w:val="both"/>
        <w:rPr>
          <w:rFonts w:ascii="Arial" w:hAnsi="Arial" w:cs="Arial"/>
          <w:sz w:val="28"/>
          <w:szCs w:val="28"/>
          <w:lang w:val="ro-RO"/>
        </w:rPr>
      </w:pPr>
      <w:r>
        <w:rPr>
          <w:rFonts w:ascii="Arial" w:hAnsi="Arial" w:cs="Arial"/>
          <w:sz w:val="28"/>
          <w:szCs w:val="28"/>
          <w:lang w:val="ro-RO"/>
        </w:rPr>
        <w:t xml:space="preserve">             </w:t>
      </w:r>
      <w:r w:rsidRPr="008A1E4B">
        <w:rPr>
          <w:rFonts w:ascii="Arial" w:hAnsi="Arial" w:cs="Arial"/>
          <w:sz w:val="28"/>
          <w:szCs w:val="28"/>
          <w:lang w:val="ro-RO"/>
        </w:rPr>
        <w:t>Responsabilitatea privind informarea şi consultarea publicului pentru planurile de urbanism şi de amenajare a teritoriului revine autorităţilor administraţiei publice responsabile cu aprobarea planurilor.</w:t>
      </w:r>
    </w:p>
    <w:p w14:paraId="1A84AA0E" w14:textId="78C8B5E1" w:rsidR="000414ED" w:rsidRDefault="000414ED" w:rsidP="004634D4">
      <w:pPr>
        <w:ind w:left="-284" w:hanging="142"/>
        <w:jc w:val="both"/>
        <w:rPr>
          <w:rFonts w:ascii="Arial" w:hAnsi="Arial" w:cs="Arial"/>
          <w:sz w:val="28"/>
          <w:szCs w:val="28"/>
          <w:lang w:val="ro-RO"/>
        </w:rPr>
      </w:pPr>
      <w:r>
        <w:rPr>
          <w:rFonts w:ascii="Arial" w:hAnsi="Arial" w:cs="Arial"/>
          <w:sz w:val="28"/>
          <w:szCs w:val="28"/>
          <w:lang w:val="ro-RO"/>
        </w:rPr>
        <w:t xml:space="preserve">             Informarea și consultarea publicului asupra propunerilor de PUG s-a făcut potrivit prevederilor legale în vigoare, respectiv: </w:t>
      </w:r>
    </w:p>
    <w:p w14:paraId="51BD16C1" w14:textId="77777777" w:rsidR="00AD507D" w:rsidRPr="00AD507D" w:rsidRDefault="00AD507D" w:rsidP="004634D4">
      <w:pPr>
        <w:ind w:left="-284" w:hanging="142"/>
        <w:jc w:val="both"/>
        <w:rPr>
          <w:rFonts w:ascii="Arial" w:hAnsi="Arial" w:cs="Arial"/>
          <w:sz w:val="28"/>
          <w:szCs w:val="28"/>
          <w:lang w:val="ro-RO"/>
        </w:rPr>
      </w:pPr>
      <w:r w:rsidRPr="00AD507D">
        <w:rPr>
          <w:rFonts w:ascii="Arial" w:hAnsi="Arial" w:cs="Arial"/>
          <w:sz w:val="28"/>
          <w:szCs w:val="28"/>
          <w:lang w:val="ro-RO"/>
        </w:rPr>
        <w:t xml:space="preserve">a) </w:t>
      </w:r>
      <w:r w:rsidRPr="00AD507D">
        <w:rPr>
          <w:rFonts w:ascii="Arial" w:hAnsi="Arial" w:cs="Arial"/>
          <w:sz w:val="28"/>
          <w:szCs w:val="28"/>
          <w:u w:val="single"/>
          <w:lang w:val="ro-RO"/>
        </w:rPr>
        <w:t>autorităţile administraţiei publice locale iniţiatoare ale planului informează publicul prin următoarele activităţi simultan:</w:t>
      </w:r>
    </w:p>
    <w:p w14:paraId="4EC1E4C0" w14:textId="77777777" w:rsidR="00CB7479" w:rsidRDefault="00AD507D" w:rsidP="004634D4">
      <w:pPr>
        <w:ind w:left="-284" w:hanging="142"/>
        <w:jc w:val="both"/>
        <w:rPr>
          <w:rFonts w:ascii="Arial" w:hAnsi="Arial" w:cs="Arial"/>
          <w:sz w:val="28"/>
          <w:szCs w:val="28"/>
          <w:lang w:val="ro-RO"/>
        </w:rPr>
      </w:pPr>
      <w:r w:rsidRPr="00AD507D">
        <w:rPr>
          <w:rFonts w:ascii="Arial" w:hAnsi="Arial" w:cs="Arial"/>
          <w:sz w:val="28"/>
          <w:szCs w:val="28"/>
          <w:lang w:val="ro-RO"/>
        </w:rPr>
        <w:t xml:space="preserve">    1. publică cel puţin pe propria pagină de internet anunţul cu privire la posibilitatea, modul şi perioada, locul şi orarul în care se pot consulta documentele complete ale propunerilor şi transmit observaţii la sediul autorităţii competente pentru aprobarea finală a PUG în termen de maximum 45 de zile calendaristice de la data ultimului anunţ, precum şi obiectivele, data, locul de </w:t>
      </w:r>
    </w:p>
    <w:p w14:paraId="3C6F706B" w14:textId="77777777" w:rsidR="00CB7479" w:rsidRDefault="00CB7479" w:rsidP="009D1F0C">
      <w:pPr>
        <w:spacing w:line="276" w:lineRule="auto"/>
        <w:ind w:left="-284" w:hanging="142"/>
        <w:jc w:val="both"/>
        <w:rPr>
          <w:rFonts w:ascii="Arial" w:hAnsi="Arial" w:cs="Arial"/>
          <w:sz w:val="28"/>
          <w:szCs w:val="28"/>
          <w:lang w:val="ro-RO"/>
        </w:rPr>
      </w:pPr>
    </w:p>
    <w:p w14:paraId="0766E189" w14:textId="77777777" w:rsidR="00CB7479" w:rsidRDefault="00CB7479" w:rsidP="009D1F0C">
      <w:pPr>
        <w:spacing w:line="276" w:lineRule="auto"/>
        <w:ind w:left="-284" w:hanging="142"/>
        <w:jc w:val="both"/>
        <w:rPr>
          <w:rFonts w:ascii="Arial" w:hAnsi="Arial" w:cs="Arial"/>
          <w:sz w:val="28"/>
          <w:szCs w:val="28"/>
          <w:lang w:val="ro-RO"/>
        </w:rPr>
      </w:pPr>
    </w:p>
    <w:p w14:paraId="00688752" w14:textId="2DF9F550" w:rsidR="00C03869" w:rsidRDefault="00CB7479" w:rsidP="00CB7479">
      <w:pPr>
        <w:spacing w:line="276" w:lineRule="auto"/>
        <w:ind w:left="-284" w:hanging="142"/>
        <w:jc w:val="both"/>
        <w:rPr>
          <w:rFonts w:ascii="Arial" w:hAnsi="Arial" w:cs="Arial"/>
          <w:sz w:val="28"/>
          <w:szCs w:val="28"/>
          <w:lang w:val="ro-RO"/>
        </w:rPr>
      </w:pPr>
      <w:r>
        <w:rPr>
          <w:rFonts w:ascii="Arial" w:hAnsi="Arial" w:cs="Arial"/>
          <w:sz w:val="28"/>
          <w:szCs w:val="28"/>
          <w:lang w:val="ro-RO"/>
        </w:rPr>
        <w:lastRenderedPageBreak/>
        <w:t xml:space="preserve"> </w:t>
      </w:r>
      <w:r w:rsidR="00AD507D" w:rsidRPr="00AD507D">
        <w:rPr>
          <w:rFonts w:ascii="Arial" w:hAnsi="Arial" w:cs="Arial"/>
          <w:sz w:val="28"/>
          <w:szCs w:val="28"/>
          <w:lang w:val="ro-RO"/>
        </w:rPr>
        <w:t>desfăşurare, ora de începere şi durata estimată a dezbaterii publice care are loc la minimum 20 de zile de la data ultimului anunţ;</w:t>
      </w:r>
    </w:p>
    <w:p w14:paraId="5E41AE73" w14:textId="451C0904" w:rsidR="00AD507D" w:rsidRPr="00AD507D" w:rsidRDefault="00C03869" w:rsidP="009D1F0C">
      <w:pPr>
        <w:spacing w:line="276" w:lineRule="auto"/>
        <w:ind w:left="-284" w:hanging="142"/>
        <w:jc w:val="both"/>
        <w:rPr>
          <w:rFonts w:ascii="Arial" w:hAnsi="Arial" w:cs="Arial"/>
          <w:sz w:val="28"/>
          <w:szCs w:val="28"/>
          <w:lang w:val="ro-RO"/>
        </w:rPr>
      </w:pPr>
      <w:r>
        <w:rPr>
          <w:rFonts w:ascii="Arial" w:hAnsi="Arial" w:cs="Arial"/>
          <w:sz w:val="28"/>
          <w:szCs w:val="28"/>
          <w:lang w:val="ro-RO"/>
        </w:rPr>
        <w:t xml:space="preserve"> </w:t>
      </w:r>
      <w:r w:rsidR="00567E00">
        <w:rPr>
          <w:rFonts w:ascii="Arial" w:hAnsi="Arial" w:cs="Arial"/>
          <w:sz w:val="28"/>
          <w:szCs w:val="28"/>
          <w:lang w:val="ro-RO"/>
        </w:rPr>
        <w:t xml:space="preserve"> </w:t>
      </w:r>
      <w:r w:rsidR="00AD507D" w:rsidRPr="00AD507D">
        <w:rPr>
          <w:rFonts w:ascii="Arial" w:hAnsi="Arial" w:cs="Arial"/>
          <w:sz w:val="28"/>
          <w:szCs w:val="28"/>
          <w:lang w:val="ro-RO"/>
        </w:rPr>
        <w:t>2. afişează anunţul de mai sus şi propunerile însoţite de explicaţii succinte, scrise şi desenate, într-un limbaj nontehnic, pe o perioadă de cel puţin 30 de zile, la sediul propriu şi în alte locuri special amenajate;</w:t>
      </w:r>
    </w:p>
    <w:p w14:paraId="3E8E3486" w14:textId="4553577C" w:rsidR="00AD507D" w:rsidRPr="00AD507D" w:rsidRDefault="00AD507D" w:rsidP="009D1F0C">
      <w:pPr>
        <w:spacing w:line="276" w:lineRule="auto"/>
        <w:ind w:left="-284" w:hanging="142"/>
        <w:jc w:val="both"/>
        <w:rPr>
          <w:rFonts w:ascii="Arial" w:hAnsi="Arial" w:cs="Arial"/>
          <w:sz w:val="28"/>
          <w:szCs w:val="28"/>
          <w:lang w:val="ro-RO"/>
        </w:rPr>
      </w:pPr>
      <w:r w:rsidRPr="00AD507D">
        <w:rPr>
          <w:rFonts w:ascii="Arial" w:hAnsi="Arial" w:cs="Arial"/>
          <w:sz w:val="28"/>
          <w:szCs w:val="28"/>
          <w:lang w:val="ro-RO"/>
        </w:rPr>
        <w:t xml:space="preserve">    3. trimit în scris către factorii interesaţi identificaţi anunţul publicat, cu cel puţin 15 zile înainte de data dezbaterii publice;</w:t>
      </w:r>
    </w:p>
    <w:p w14:paraId="3D040066" w14:textId="77777777" w:rsidR="00AD507D" w:rsidRPr="00AD507D" w:rsidRDefault="00AD507D" w:rsidP="009D1F0C">
      <w:pPr>
        <w:spacing w:line="276" w:lineRule="auto"/>
        <w:ind w:left="-284" w:hanging="142"/>
        <w:jc w:val="both"/>
        <w:rPr>
          <w:rFonts w:ascii="Arial" w:hAnsi="Arial" w:cs="Arial"/>
          <w:sz w:val="28"/>
          <w:szCs w:val="28"/>
          <w:u w:val="single"/>
          <w:lang w:val="ro-RO"/>
        </w:rPr>
      </w:pPr>
      <w:r w:rsidRPr="00AD507D">
        <w:rPr>
          <w:rFonts w:ascii="Arial" w:hAnsi="Arial" w:cs="Arial"/>
          <w:sz w:val="28"/>
          <w:szCs w:val="28"/>
          <w:u w:val="single"/>
          <w:lang w:val="ro-RO"/>
        </w:rPr>
        <w:t xml:space="preserve">    b) autorităţile administraţiei publice locale consultă publicul asupra propunerilor prin cel puţin următoarele activităţi:</w:t>
      </w:r>
    </w:p>
    <w:p w14:paraId="5D901FE5" w14:textId="77777777" w:rsidR="00AD507D" w:rsidRPr="00AD507D" w:rsidRDefault="00AD507D" w:rsidP="009D1F0C">
      <w:pPr>
        <w:spacing w:line="276" w:lineRule="auto"/>
        <w:ind w:left="-284" w:hanging="142"/>
        <w:jc w:val="both"/>
        <w:rPr>
          <w:rFonts w:ascii="Arial" w:hAnsi="Arial" w:cs="Arial"/>
          <w:sz w:val="28"/>
          <w:szCs w:val="28"/>
          <w:lang w:val="ro-RO"/>
        </w:rPr>
      </w:pPr>
      <w:r w:rsidRPr="00AD507D">
        <w:rPr>
          <w:rFonts w:ascii="Arial" w:hAnsi="Arial" w:cs="Arial"/>
          <w:sz w:val="28"/>
          <w:szCs w:val="28"/>
          <w:lang w:val="ro-RO"/>
        </w:rPr>
        <w:t xml:space="preserve">    1. pun la dispoziţia publicului, pentru consultare, prima versiune a propunerilor pe durata a cel puţin 45 de zile;</w:t>
      </w:r>
    </w:p>
    <w:p w14:paraId="7D248208" w14:textId="77777777" w:rsidR="00AD507D" w:rsidRPr="00AD507D" w:rsidRDefault="00AD507D" w:rsidP="009D1F0C">
      <w:pPr>
        <w:spacing w:line="276" w:lineRule="auto"/>
        <w:ind w:left="-284" w:hanging="142"/>
        <w:jc w:val="both"/>
        <w:rPr>
          <w:rFonts w:ascii="Arial" w:hAnsi="Arial" w:cs="Arial"/>
          <w:sz w:val="28"/>
          <w:szCs w:val="28"/>
          <w:lang w:val="ro-RO"/>
        </w:rPr>
      </w:pPr>
      <w:r w:rsidRPr="00AD507D">
        <w:rPr>
          <w:rFonts w:ascii="Arial" w:hAnsi="Arial" w:cs="Arial"/>
          <w:sz w:val="28"/>
          <w:szCs w:val="28"/>
          <w:lang w:val="ro-RO"/>
        </w:rPr>
        <w:t xml:space="preserve">    2. expun materialele grafice cu explicaţii formulate într-un limbaj nontehnic, pe durata a cel puţin 45 de zile, într-un spaţiu special amenajat şi cu posibilitatea colectării în scris a observaţiilor cetăţenilor;</w:t>
      </w:r>
    </w:p>
    <w:p w14:paraId="7C9D780B" w14:textId="77777777" w:rsidR="00AD507D" w:rsidRPr="00AD507D" w:rsidRDefault="00AD507D" w:rsidP="009D1F0C">
      <w:pPr>
        <w:spacing w:line="276" w:lineRule="auto"/>
        <w:ind w:left="-284" w:hanging="142"/>
        <w:jc w:val="both"/>
        <w:rPr>
          <w:rFonts w:ascii="Arial" w:hAnsi="Arial" w:cs="Arial"/>
          <w:sz w:val="28"/>
          <w:szCs w:val="28"/>
          <w:lang w:val="ro-RO"/>
        </w:rPr>
      </w:pPr>
      <w:r w:rsidRPr="00AD507D">
        <w:rPr>
          <w:rFonts w:ascii="Arial" w:hAnsi="Arial" w:cs="Arial"/>
          <w:sz w:val="28"/>
          <w:szCs w:val="28"/>
          <w:lang w:val="ro-RO"/>
        </w:rPr>
        <w:t xml:space="preserve">    3. pregătesc, organizează şi conduc o dezbatere publică cu privire la propuneri;</w:t>
      </w:r>
    </w:p>
    <w:p w14:paraId="40134A0A" w14:textId="77777777" w:rsidR="00AD507D" w:rsidRPr="00AD507D" w:rsidRDefault="00AD507D" w:rsidP="009D1F0C">
      <w:pPr>
        <w:spacing w:line="276" w:lineRule="auto"/>
        <w:ind w:left="-284" w:hanging="142"/>
        <w:jc w:val="both"/>
        <w:rPr>
          <w:rFonts w:ascii="Arial" w:hAnsi="Arial" w:cs="Arial"/>
          <w:sz w:val="28"/>
          <w:szCs w:val="28"/>
          <w:lang w:val="ro-RO"/>
        </w:rPr>
      </w:pPr>
      <w:r w:rsidRPr="00AD507D">
        <w:rPr>
          <w:rFonts w:ascii="Arial" w:hAnsi="Arial" w:cs="Arial"/>
          <w:sz w:val="28"/>
          <w:szCs w:val="28"/>
          <w:lang w:val="ro-RO"/>
        </w:rPr>
        <w:t xml:space="preserve">    c) autorităţile administraţiei publice locale informează publicul cu privire la rezultatele consultării, cel puţin prin publicarea pe propria pagină de internet a observaţiilor şi sugestiilor publicului asupra propunerilor preliminare şi a răspunsului la acestea, în termen de maximum 15 zile de la data dezbaterii publice;</w:t>
      </w:r>
    </w:p>
    <w:p w14:paraId="542D5F02" w14:textId="52BECF26" w:rsidR="006406A5" w:rsidRDefault="00AD507D" w:rsidP="009D1F0C">
      <w:pPr>
        <w:spacing w:line="276" w:lineRule="auto"/>
        <w:ind w:left="-284" w:hanging="142"/>
        <w:jc w:val="both"/>
        <w:rPr>
          <w:rFonts w:ascii="Arial" w:hAnsi="Arial" w:cs="Arial"/>
          <w:sz w:val="28"/>
          <w:szCs w:val="28"/>
          <w:lang w:val="ro-RO"/>
        </w:rPr>
      </w:pPr>
      <w:r w:rsidRPr="00AD507D">
        <w:rPr>
          <w:rFonts w:ascii="Arial" w:hAnsi="Arial" w:cs="Arial"/>
          <w:sz w:val="28"/>
          <w:szCs w:val="28"/>
          <w:lang w:val="ro-RO"/>
        </w:rPr>
        <w:t xml:space="preserve">    d) consultarea publicului pe propunerile de plan se face înainte de transmiterea documentaţiei pe circuitul legal de avizare.</w:t>
      </w:r>
    </w:p>
    <w:p w14:paraId="5D493938" w14:textId="77777777" w:rsidR="006406A5" w:rsidRPr="006406A5" w:rsidRDefault="006406A5" w:rsidP="009D1F0C">
      <w:pPr>
        <w:spacing w:line="276" w:lineRule="auto"/>
        <w:ind w:left="-284" w:hanging="142"/>
        <w:jc w:val="both"/>
        <w:rPr>
          <w:rFonts w:ascii="Arial" w:hAnsi="Arial" w:cs="Arial"/>
          <w:i/>
          <w:iCs/>
          <w:sz w:val="28"/>
          <w:szCs w:val="28"/>
          <w:lang w:val="ro-RO"/>
        </w:rPr>
      </w:pPr>
      <w:r>
        <w:rPr>
          <w:rFonts w:ascii="Arial" w:hAnsi="Arial" w:cs="Arial"/>
          <w:sz w:val="28"/>
          <w:szCs w:val="28"/>
          <w:lang w:val="ro-RO"/>
        </w:rPr>
        <w:t xml:space="preserve">           Conform art. 30 alin.(1) și alin. (2) din Ordinul 2701/2010 </w:t>
      </w:r>
      <w:r w:rsidRPr="006406A5">
        <w:rPr>
          <w:rFonts w:ascii="Arial" w:hAnsi="Arial" w:cs="Arial"/>
          <w:sz w:val="28"/>
          <w:szCs w:val="28"/>
          <w:lang w:val="ro-RO"/>
        </w:rPr>
        <w:t xml:space="preserve"> (1) </w:t>
      </w:r>
      <w:r w:rsidRPr="006406A5">
        <w:rPr>
          <w:rFonts w:ascii="Arial" w:hAnsi="Arial" w:cs="Arial"/>
          <w:i/>
          <w:iCs/>
          <w:sz w:val="28"/>
          <w:szCs w:val="28"/>
          <w:lang w:val="ro-RO"/>
        </w:rPr>
        <w:t>În vederea introducerii în circuitul legal de avizare a PUG şi RLU, autorităţile administraţiei publice locale asigură realizarea raportului consultării populaţiei.</w:t>
      </w:r>
    </w:p>
    <w:p w14:paraId="7B07F904" w14:textId="3C63CC8B" w:rsidR="00567E00" w:rsidRPr="00567E00" w:rsidRDefault="006406A5" w:rsidP="009D1F0C">
      <w:pPr>
        <w:spacing w:line="276" w:lineRule="auto"/>
        <w:ind w:left="-284" w:hanging="142"/>
        <w:jc w:val="both"/>
        <w:rPr>
          <w:rFonts w:ascii="Arial" w:hAnsi="Arial" w:cs="Arial"/>
          <w:i/>
          <w:iCs/>
          <w:sz w:val="28"/>
          <w:szCs w:val="28"/>
          <w:lang w:val="ro-RO"/>
        </w:rPr>
      </w:pPr>
      <w:r w:rsidRPr="006406A5">
        <w:rPr>
          <w:rFonts w:ascii="Arial" w:hAnsi="Arial" w:cs="Arial"/>
          <w:sz w:val="28"/>
          <w:szCs w:val="28"/>
          <w:lang w:val="ro-RO"/>
        </w:rPr>
        <w:t xml:space="preserve">    (2) </w:t>
      </w:r>
      <w:r w:rsidRPr="006406A5">
        <w:rPr>
          <w:rFonts w:ascii="Arial" w:hAnsi="Arial" w:cs="Arial"/>
          <w:i/>
          <w:iCs/>
          <w:sz w:val="28"/>
          <w:szCs w:val="28"/>
          <w:lang w:val="ro-RO"/>
        </w:rPr>
        <w:t>Raportul consultării însoţit de punctul de vedere al structurii de specialitate din cadrul autorităţii publice locale se prezintă consiliului local/Consiliului General al Municipiului Bucureşti spre însuşire sau respingere.</w:t>
      </w:r>
    </w:p>
    <w:p w14:paraId="4F88B3B6" w14:textId="0E30FD85" w:rsidR="00567E00" w:rsidRPr="00D07E2F" w:rsidRDefault="00D07E2F" w:rsidP="009D1F0C">
      <w:pPr>
        <w:spacing w:line="276" w:lineRule="auto"/>
        <w:ind w:left="-284" w:firstLine="720"/>
        <w:jc w:val="both"/>
        <w:rPr>
          <w:rFonts w:ascii="Arial" w:hAnsi="Arial" w:cs="Arial"/>
          <w:sz w:val="28"/>
          <w:szCs w:val="28"/>
        </w:rPr>
      </w:pPr>
      <w:proofErr w:type="spellStart"/>
      <w:r w:rsidRPr="00D0325C">
        <w:rPr>
          <w:rFonts w:ascii="Arial" w:hAnsi="Arial" w:cs="Arial"/>
          <w:bCs/>
          <w:sz w:val="28"/>
          <w:szCs w:val="28"/>
        </w:rPr>
        <w:t>Raportul</w:t>
      </w:r>
      <w:proofErr w:type="spellEnd"/>
      <w:r>
        <w:rPr>
          <w:rFonts w:ascii="Arial" w:hAnsi="Arial" w:cs="Arial"/>
          <w:sz w:val="28"/>
          <w:szCs w:val="28"/>
          <w:lang w:val="ro-RO"/>
        </w:rPr>
        <w:t xml:space="preserve"> </w:t>
      </w:r>
      <w:proofErr w:type="spellStart"/>
      <w:r>
        <w:rPr>
          <w:rFonts w:ascii="Arial" w:hAnsi="Arial" w:cs="Arial"/>
          <w:sz w:val="28"/>
          <w:szCs w:val="28"/>
        </w:rPr>
        <w:t>consultării</w:t>
      </w:r>
      <w:proofErr w:type="spellEnd"/>
      <w:r>
        <w:rPr>
          <w:rFonts w:ascii="Arial" w:hAnsi="Arial" w:cs="Arial"/>
          <w:sz w:val="28"/>
          <w:szCs w:val="28"/>
        </w:rPr>
        <w:t xml:space="preserve"> </w:t>
      </w:r>
      <w:proofErr w:type="spellStart"/>
      <w:r>
        <w:rPr>
          <w:rFonts w:ascii="Arial" w:hAnsi="Arial" w:cs="Arial"/>
          <w:sz w:val="28"/>
          <w:szCs w:val="28"/>
        </w:rPr>
        <w:t>populației</w:t>
      </w:r>
      <w:proofErr w:type="spellEnd"/>
      <w:r>
        <w:rPr>
          <w:rFonts w:ascii="Arial" w:hAnsi="Arial" w:cs="Arial"/>
          <w:sz w:val="28"/>
          <w:szCs w:val="28"/>
        </w:rPr>
        <w:t xml:space="preserve"> </w:t>
      </w:r>
      <w:proofErr w:type="spellStart"/>
      <w:r>
        <w:rPr>
          <w:rFonts w:ascii="Arial" w:hAnsi="Arial" w:cs="Arial"/>
          <w:sz w:val="28"/>
          <w:szCs w:val="28"/>
        </w:rPr>
        <w:t>asupra</w:t>
      </w:r>
      <w:proofErr w:type="spellEnd"/>
      <w:r>
        <w:rPr>
          <w:rFonts w:ascii="Arial" w:hAnsi="Arial" w:cs="Arial"/>
          <w:sz w:val="28"/>
          <w:szCs w:val="28"/>
        </w:rPr>
        <w:t xml:space="preserve"> </w:t>
      </w:r>
      <w:proofErr w:type="spellStart"/>
      <w:r>
        <w:rPr>
          <w:rFonts w:ascii="Arial" w:hAnsi="Arial" w:cs="Arial"/>
          <w:sz w:val="28"/>
          <w:szCs w:val="28"/>
        </w:rPr>
        <w:t>propunerilor</w:t>
      </w:r>
      <w:proofErr w:type="spellEnd"/>
      <w:r>
        <w:rPr>
          <w:rFonts w:ascii="Arial" w:hAnsi="Arial" w:cs="Arial"/>
          <w:sz w:val="28"/>
          <w:szCs w:val="28"/>
        </w:rPr>
        <w:t xml:space="preserve"> </w:t>
      </w:r>
      <w:proofErr w:type="spellStart"/>
      <w:r>
        <w:rPr>
          <w:rFonts w:ascii="Arial" w:hAnsi="Arial" w:cs="Arial"/>
          <w:sz w:val="28"/>
          <w:szCs w:val="28"/>
        </w:rPr>
        <w:t>preliminare</w:t>
      </w:r>
      <w:proofErr w:type="spellEnd"/>
      <w:r>
        <w:rPr>
          <w:rFonts w:ascii="Arial" w:hAnsi="Arial" w:cs="Arial"/>
          <w:sz w:val="28"/>
          <w:szCs w:val="28"/>
        </w:rPr>
        <w:t xml:space="preserve"> </w:t>
      </w:r>
      <w:proofErr w:type="spellStart"/>
      <w:r>
        <w:rPr>
          <w:rFonts w:ascii="Arial" w:hAnsi="Arial" w:cs="Arial"/>
          <w:sz w:val="28"/>
          <w:szCs w:val="28"/>
        </w:rPr>
        <w:t>pentru</w:t>
      </w:r>
      <w:proofErr w:type="spellEnd"/>
      <w:r w:rsidRPr="00F83439">
        <w:rPr>
          <w:rFonts w:ascii="Arial" w:hAnsi="Arial" w:cs="Arial"/>
          <w:i/>
          <w:iCs/>
          <w:sz w:val="28"/>
          <w:szCs w:val="28"/>
        </w:rPr>
        <w:t xml:space="preserve"> </w:t>
      </w:r>
      <w:proofErr w:type="spellStart"/>
      <w:r w:rsidRPr="00A96EB2">
        <w:rPr>
          <w:rFonts w:ascii="Arial" w:hAnsi="Arial" w:cs="Arial"/>
          <w:sz w:val="28"/>
          <w:szCs w:val="28"/>
        </w:rPr>
        <w:t>Planul</w:t>
      </w:r>
      <w:proofErr w:type="spellEnd"/>
      <w:r w:rsidRPr="00A96EB2">
        <w:rPr>
          <w:rFonts w:ascii="Arial" w:hAnsi="Arial" w:cs="Arial"/>
          <w:sz w:val="28"/>
          <w:szCs w:val="28"/>
        </w:rPr>
        <w:t xml:space="preserve"> Urbanistic General al </w:t>
      </w:r>
      <w:proofErr w:type="spellStart"/>
      <w:r w:rsidRPr="00A96EB2">
        <w:rPr>
          <w:rFonts w:ascii="Arial" w:hAnsi="Arial" w:cs="Arial"/>
          <w:sz w:val="28"/>
          <w:szCs w:val="28"/>
        </w:rPr>
        <w:t>Municipiului</w:t>
      </w:r>
      <w:proofErr w:type="spellEnd"/>
      <w:r w:rsidRPr="00A96EB2">
        <w:rPr>
          <w:rFonts w:ascii="Arial" w:hAnsi="Arial" w:cs="Arial"/>
          <w:sz w:val="28"/>
          <w:szCs w:val="28"/>
        </w:rPr>
        <w:t xml:space="preserve"> Bistrița</w:t>
      </w:r>
      <w:r>
        <w:rPr>
          <w:rFonts w:ascii="Arial" w:hAnsi="Arial" w:cs="Arial"/>
          <w:sz w:val="28"/>
          <w:szCs w:val="28"/>
        </w:rPr>
        <w:t xml:space="preserve"> </w:t>
      </w:r>
      <w:proofErr w:type="spellStart"/>
      <w:r>
        <w:rPr>
          <w:rFonts w:ascii="Arial" w:hAnsi="Arial" w:cs="Arial"/>
          <w:sz w:val="28"/>
          <w:szCs w:val="28"/>
        </w:rPr>
        <w:t>și</w:t>
      </w:r>
      <w:proofErr w:type="spellEnd"/>
      <w:r>
        <w:rPr>
          <w:rFonts w:ascii="Arial" w:hAnsi="Arial" w:cs="Arial"/>
          <w:sz w:val="28"/>
          <w:szCs w:val="28"/>
        </w:rPr>
        <w:t xml:space="preserve"> </w:t>
      </w:r>
      <w:proofErr w:type="spellStart"/>
      <w:r>
        <w:rPr>
          <w:rFonts w:ascii="Arial" w:hAnsi="Arial" w:cs="Arial"/>
          <w:sz w:val="28"/>
          <w:szCs w:val="28"/>
        </w:rPr>
        <w:t>Regulamentul</w:t>
      </w:r>
      <w:proofErr w:type="spellEnd"/>
      <w:r>
        <w:rPr>
          <w:rFonts w:ascii="Arial" w:hAnsi="Arial" w:cs="Arial"/>
          <w:sz w:val="28"/>
          <w:szCs w:val="28"/>
        </w:rPr>
        <w:t xml:space="preserve"> Local de Urbanism nr.72165/</w:t>
      </w:r>
      <w:r w:rsidR="005F1052">
        <w:rPr>
          <w:rFonts w:ascii="Arial" w:hAnsi="Arial" w:cs="Arial"/>
          <w:sz w:val="28"/>
          <w:szCs w:val="28"/>
        </w:rPr>
        <w:t>10.08</w:t>
      </w:r>
      <w:r>
        <w:rPr>
          <w:rFonts w:ascii="Arial" w:hAnsi="Arial" w:cs="Arial"/>
          <w:sz w:val="28"/>
          <w:szCs w:val="28"/>
        </w:rPr>
        <w:t>.</w:t>
      </w:r>
      <w:proofErr w:type="gramStart"/>
      <w:r>
        <w:rPr>
          <w:rFonts w:ascii="Arial" w:hAnsi="Arial" w:cs="Arial"/>
          <w:sz w:val="28"/>
          <w:szCs w:val="28"/>
        </w:rPr>
        <w:t xml:space="preserve">2026  </w:t>
      </w:r>
      <w:r>
        <w:rPr>
          <w:rFonts w:ascii="Arial" w:hAnsi="Arial" w:cs="Arial"/>
          <w:bCs/>
          <w:sz w:val="28"/>
          <w:szCs w:val="28"/>
        </w:rPr>
        <w:t>a</w:t>
      </w:r>
      <w:proofErr w:type="gramEnd"/>
      <w:r>
        <w:rPr>
          <w:rFonts w:ascii="Arial" w:hAnsi="Arial" w:cs="Arial"/>
          <w:bCs/>
          <w:sz w:val="28"/>
          <w:szCs w:val="28"/>
        </w:rPr>
        <w:t xml:space="preserve"> </w:t>
      </w:r>
      <w:proofErr w:type="spellStart"/>
      <w:r>
        <w:rPr>
          <w:rFonts w:ascii="Arial" w:hAnsi="Arial" w:cs="Arial"/>
          <w:bCs/>
          <w:sz w:val="28"/>
          <w:szCs w:val="28"/>
        </w:rPr>
        <w:t>fost</w:t>
      </w:r>
      <w:proofErr w:type="spellEnd"/>
      <w:r>
        <w:rPr>
          <w:rFonts w:ascii="Arial" w:hAnsi="Arial" w:cs="Arial"/>
          <w:bCs/>
          <w:sz w:val="28"/>
          <w:szCs w:val="28"/>
        </w:rPr>
        <w:t xml:space="preserve"> </w:t>
      </w:r>
      <w:proofErr w:type="spellStart"/>
      <w:r>
        <w:rPr>
          <w:rFonts w:ascii="Arial" w:hAnsi="Arial" w:cs="Arial"/>
          <w:bCs/>
          <w:sz w:val="28"/>
          <w:szCs w:val="28"/>
        </w:rPr>
        <w:t>întocmit</w:t>
      </w:r>
      <w:proofErr w:type="spellEnd"/>
      <w:r>
        <w:rPr>
          <w:rFonts w:ascii="Arial" w:hAnsi="Arial" w:cs="Arial"/>
          <w:bCs/>
          <w:sz w:val="28"/>
          <w:szCs w:val="28"/>
        </w:rPr>
        <w:t xml:space="preserve"> de </w:t>
      </w:r>
      <w:proofErr w:type="spellStart"/>
      <w:r>
        <w:rPr>
          <w:rFonts w:ascii="Arial" w:hAnsi="Arial" w:cs="Arial"/>
          <w:bCs/>
          <w:sz w:val="28"/>
          <w:szCs w:val="28"/>
        </w:rPr>
        <w:t>către</w:t>
      </w:r>
      <w:proofErr w:type="spellEnd"/>
      <w:r>
        <w:rPr>
          <w:rFonts w:ascii="Arial" w:hAnsi="Arial" w:cs="Arial"/>
          <w:bCs/>
          <w:sz w:val="28"/>
          <w:szCs w:val="28"/>
        </w:rPr>
        <w:t xml:space="preserve"> </w:t>
      </w:r>
      <w:proofErr w:type="spellStart"/>
      <w:r>
        <w:rPr>
          <w:rFonts w:ascii="Arial" w:hAnsi="Arial" w:cs="Arial"/>
          <w:bCs/>
          <w:sz w:val="28"/>
          <w:szCs w:val="28"/>
        </w:rPr>
        <w:t>personalul</w:t>
      </w:r>
      <w:proofErr w:type="spellEnd"/>
      <w:r>
        <w:rPr>
          <w:rFonts w:ascii="Arial" w:hAnsi="Arial" w:cs="Arial"/>
          <w:bCs/>
          <w:sz w:val="28"/>
          <w:szCs w:val="28"/>
        </w:rPr>
        <w:t xml:space="preserve"> din </w:t>
      </w:r>
      <w:proofErr w:type="spellStart"/>
      <w:r>
        <w:rPr>
          <w:rFonts w:ascii="Arial" w:hAnsi="Arial" w:cs="Arial"/>
          <w:bCs/>
          <w:sz w:val="28"/>
          <w:szCs w:val="28"/>
        </w:rPr>
        <w:t>cadrul</w:t>
      </w:r>
      <w:proofErr w:type="spellEnd"/>
      <w:r>
        <w:rPr>
          <w:rFonts w:ascii="Arial" w:hAnsi="Arial" w:cs="Arial"/>
          <w:bCs/>
          <w:sz w:val="28"/>
          <w:szCs w:val="28"/>
        </w:rPr>
        <w:t xml:space="preserve"> </w:t>
      </w:r>
      <w:proofErr w:type="spellStart"/>
      <w:r>
        <w:rPr>
          <w:rFonts w:ascii="Arial" w:hAnsi="Arial" w:cs="Arial"/>
          <w:bCs/>
          <w:sz w:val="28"/>
          <w:szCs w:val="28"/>
        </w:rPr>
        <w:t>structurii</w:t>
      </w:r>
      <w:proofErr w:type="spellEnd"/>
      <w:r>
        <w:rPr>
          <w:rFonts w:ascii="Arial" w:hAnsi="Arial" w:cs="Arial"/>
          <w:bCs/>
          <w:sz w:val="28"/>
          <w:szCs w:val="28"/>
        </w:rPr>
        <w:t xml:space="preserve"> de </w:t>
      </w:r>
      <w:proofErr w:type="spellStart"/>
      <w:r>
        <w:rPr>
          <w:rFonts w:ascii="Arial" w:hAnsi="Arial" w:cs="Arial"/>
          <w:bCs/>
          <w:sz w:val="28"/>
          <w:szCs w:val="28"/>
        </w:rPr>
        <w:t>specialitate</w:t>
      </w:r>
      <w:proofErr w:type="spellEnd"/>
      <w:r>
        <w:rPr>
          <w:rFonts w:ascii="Arial" w:hAnsi="Arial" w:cs="Arial"/>
          <w:bCs/>
          <w:sz w:val="28"/>
          <w:szCs w:val="28"/>
        </w:rPr>
        <w:t xml:space="preserve"> </w:t>
      </w:r>
      <w:proofErr w:type="spellStart"/>
      <w:r>
        <w:rPr>
          <w:rFonts w:ascii="Arial" w:hAnsi="Arial" w:cs="Arial"/>
          <w:bCs/>
          <w:sz w:val="28"/>
          <w:szCs w:val="28"/>
        </w:rPr>
        <w:t>desemnat</w:t>
      </w:r>
      <w:proofErr w:type="spellEnd"/>
      <w:r>
        <w:rPr>
          <w:rFonts w:ascii="Arial" w:hAnsi="Arial" w:cs="Arial"/>
          <w:bCs/>
          <w:sz w:val="28"/>
          <w:szCs w:val="28"/>
        </w:rPr>
        <w:t xml:space="preserve"> </w:t>
      </w:r>
      <w:proofErr w:type="spellStart"/>
      <w:r>
        <w:rPr>
          <w:rFonts w:ascii="Arial" w:hAnsi="Arial" w:cs="Arial"/>
          <w:bCs/>
          <w:sz w:val="28"/>
          <w:szCs w:val="28"/>
        </w:rPr>
        <w:t>în</w:t>
      </w:r>
      <w:proofErr w:type="spellEnd"/>
      <w:r>
        <w:rPr>
          <w:rFonts w:ascii="Arial" w:hAnsi="Arial" w:cs="Arial"/>
          <w:bCs/>
          <w:sz w:val="28"/>
          <w:szCs w:val="28"/>
        </w:rPr>
        <w:t xml:space="preserve"> </w:t>
      </w:r>
      <w:proofErr w:type="spellStart"/>
      <w:r>
        <w:rPr>
          <w:rFonts w:ascii="Arial" w:hAnsi="Arial" w:cs="Arial"/>
          <w:bCs/>
          <w:sz w:val="28"/>
          <w:szCs w:val="28"/>
        </w:rPr>
        <w:t>aces</w:t>
      </w:r>
      <w:r w:rsidR="00CB7479">
        <w:rPr>
          <w:rFonts w:ascii="Arial" w:hAnsi="Arial" w:cs="Arial"/>
          <w:bCs/>
          <w:sz w:val="28"/>
          <w:szCs w:val="28"/>
        </w:rPr>
        <w:t>t</w:t>
      </w:r>
      <w:proofErr w:type="spellEnd"/>
      <w:r>
        <w:rPr>
          <w:rFonts w:ascii="Arial" w:hAnsi="Arial" w:cs="Arial"/>
          <w:bCs/>
          <w:sz w:val="28"/>
          <w:szCs w:val="28"/>
        </w:rPr>
        <w:t xml:space="preserve"> </w:t>
      </w:r>
      <w:proofErr w:type="spellStart"/>
      <w:r>
        <w:rPr>
          <w:rFonts w:ascii="Arial" w:hAnsi="Arial" w:cs="Arial"/>
          <w:bCs/>
          <w:sz w:val="28"/>
          <w:szCs w:val="28"/>
        </w:rPr>
        <w:t>sens</w:t>
      </w:r>
      <w:proofErr w:type="spellEnd"/>
      <w:r w:rsidR="00BB7C4B">
        <w:rPr>
          <w:rFonts w:ascii="Arial" w:hAnsi="Arial" w:cs="Arial"/>
          <w:bCs/>
          <w:sz w:val="28"/>
          <w:szCs w:val="28"/>
        </w:rPr>
        <w:t xml:space="preserve">, cu </w:t>
      </w:r>
      <w:proofErr w:type="spellStart"/>
      <w:r w:rsidR="00BB7C4B">
        <w:rPr>
          <w:rFonts w:ascii="Arial" w:hAnsi="Arial" w:cs="Arial"/>
          <w:bCs/>
          <w:sz w:val="28"/>
          <w:szCs w:val="28"/>
        </w:rPr>
        <w:t>respectarea</w:t>
      </w:r>
      <w:proofErr w:type="spellEnd"/>
      <w:r w:rsidR="00BB7C4B">
        <w:rPr>
          <w:rFonts w:ascii="Arial" w:hAnsi="Arial" w:cs="Arial"/>
          <w:bCs/>
          <w:sz w:val="28"/>
          <w:szCs w:val="28"/>
        </w:rPr>
        <w:t xml:space="preserve"> </w:t>
      </w:r>
      <w:proofErr w:type="spellStart"/>
      <w:r w:rsidR="00BB7C4B">
        <w:rPr>
          <w:rFonts w:ascii="Arial" w:hAnsi="Arial" w:cs="Arial"/>
          <w:bCs/>
          <w:sz w:val="28"/>
          <w:szCs w:val="28"/>
        </w:rPr>
        <w:t>prevederilor</w:t>
      </w:r>
      <w:proofErr w:type="spellEnd"/>
      <w:r w:rsidR="00BB7C4B">
        <w:rPr>
          <w:rFonts w:ascii="Arial" w:hAnsi="Arial" w:cs="Arial"/>
          <w:bCs/>
          <w:sz w:val="28"/>
          <w:szCs w:val="28"/>
        </w:rPr>
        <w:t xml:space="preserve"> </w:t>
      </w:r>
      <w:proofErr w:type="spellStart"/>
      <w:r w:rsidR="00BB7C4B">
        <w:rPr>
          <w:rFonts w:ascii="Arial" w:hAnsi="Arial" w:cs="Arial"/>
          <w:bCs/>
          <w:sz w:val="28"/>
          <w:szCs w:val="28"/>
        </w:rPr>
        <w:t>legale</w:t>
      </w:r>
      <w:proofErr w:type="spellEnd"/>
      <w:r w:rsidR="00BB7C4B">
        <w:rPr>
          <w:rFonts w:ascii="Arial" w:hAnsi="Arial" w:cs="Arial"/>
          <w:bCs/>
          <w:sz w:val="28"/>
          <w:szCs w:val="28"/>
        </w:rPr>
        <w:t xml:space="preserve"> în </w:t>
      </w:r>
      <w:proofErr w:type="spellStart"/>
      <w:r w:rsidR="00BB7C4B">
        <w:rPr>
          <w:rFonts w:ascii="Arial" w:hAnsi="Arial" w:cs="Arial"/>
          <w:bCs/>
          <w:sz w:val="28"/>
          <w:szCs w:val="28"/>
        </w:rPr>
        <w:t>vigoare</w:t>
      </w:r>
      <w:proofErr w:type="spellEnd"/>
      <w:r w:rsidR="00BB7C4B">
        <w:rPr>
          <w:rFonts w:ascii="Arial" w:hAnsi="Arial" w:cs="Arial"/>
          <w:bCs/>
          <w:sz w:val="28"/>
          <w:szCs w:val="28"/>
        </w:rPr>
        <w:t>.</w:t>
      </w:r>
    </w:p>
    <w:p w14:paraId="24106A30" w14:textId="6944BC53" w:rsidR="009D1F0C" w:rsidRPr="00D07E2F" w:rsidRDefault="00567E00" w:rsidP="00CB7479">
      <w:pPr>
        <w:spacing w:line="276" w:lineRule="auto"/>
        <w:ind w:left="-284"/>
        <w:jc w:val="both"/>
        <w:rPr>
          <w:rFonts w:ascii="Arial" w:hAnsi="Arial" w:cs="Arial"/>
          <w:sz w:val="28"/>
          <w:szCs w:val="28"/>
        </w:rPr>
      </w:pPr>
      <w:r>
        <w:rPr>
          <w:rFonts w:ascii="Arial" w:hAnsi="Arial" w:cs="Arial"/>
          <w:sz w:val="28"/>
          <w:szCs w:val="28"/>
          <w:lang w:val="ro-RO"/>
        </w:rPr>
        <w:t xml:space="preserve">            </w:t>
      </w:r>
      <w:r w:rsidR="00D07E2F" w:rsidRPr="00D0325C">
        <w:rPr>
          <w:rFonts w:ascii="Arial" w:hAnsi="Arial" w:cs="Arial"/>
          <w:bCs/>
          <w:sz w:val="28"/>
          <w:szCs w:val="28"/>
          <w:lang w:val="ro-RO"/>
        </w:rPr>
        <w:t xml:space="preserve">Având în vedere cele </w:t>
      </w:r>
      <w:r w:rsidR="00D07E2F">
        <w:rPr>
          <w:rFonts w:ascii="Arial" w:hAnsi="Arial" w:cs="Arial"/>
          <w:bCs/>
          <w:sz w:val="28"/>
          <w:szCs w:val="28"/>
          <w:lang w:val="ro-RO"/>
        </w:rPr>
        <w:t xml:space="preserve">de </w:t>
      </w:r>
      <w:r w:rsidR="00D07E2F" w:rsidRPr="00D0325C">
        <w:rPr>
          <w:rFonts w:ascii="Arial" w:hAnsi="Arial" w:cs="Arial"/>
          <w:bCs/>
          <w:sz w:val="28"/>
          <w:szCs w:val="28"/>
          <w:lang w:val="ro-RO"/>
        </w:rPr>
        <w:t xml:space="preserve">mai sus, propun spre aprobare </w:t>
      </w:r>
      <w:r w:rsidR="00D07E2F">
        <w:rPr>
          <w:rFonts w:ascii="Arial" w:hAnsi="Arial" w:cs="Arial"/>
          <w:bCs/>
          <w:sz w:val="28"/>
          <w:szCs w:val="28"/>
          <w:lang w:val="ro-RO"/>
        </w:rPr>
        <w:t>P</w:t>
      </w:r>
      <w:r w:rsidR="00D07E2F" w:rsidRPr="00D0325C">
        <w:rPr>
          <w:rFonts w:ascii="Arial" w:hAnsi="Arial" w:cs="Arial"/>
          <w:bCs/>
          <w:sz w:val="28"/>
          <w:szCs w:val="28"/>
          <w:lang w:val="ro-RO"/>
        </w:rPr>
        <w:t xml:space="preserve">roiectul de hotărâre </w:t>
      </w:r>
      <w:r w:rsidR="00D07E2F" w:rsidRPr="00500350">
        <w:rPr>
          <w:rFonts w:ascii="Arial" w:hAnsi="Arial" w:cs="Arial"/>
          <w:sz w:val="28"/>
          <w:szCs w:val="28"/>
          <w:lang w:val="ro-RO"/>
        </w:rPr>
        <w:t xml:space="preserve">privind </w:t>
      </w:r>
      <w:r w:rsidR="00D07E2F">
        <w:rPr>
          <w:rFonts w:ascii="Arial" w:hAnsi="Arial" w:cs="Arial"/>
          <w:sz w:val="28"/>
          <w:szCs w:val="28"/>
          <w:lang w:val="ro-RO"/>
        </w:rPr>
        <w:t xml:space="preserve">însușirea Raportului </w:t>
      </w:r>
      <w:proofErr w:type="spellStart"/>
      <w:r w:rsidR="00D07E2F">
        <w:rPr>
          <w:rFonts w:ascii="Arial" w:hAnsi="Arial" w:cs="Arial"/>
          <w:sz w:val="28"/>
          <w:szCs w:val="28"/>
        </w:rPr>
        <w:t>consultării</w:t>
      </w:r>
      <w:proofErr w:type="spellEnd"/>
      <w:r w:rsidR="00D07E2F">
        <w:rPr>
          <w:rFonts w:ascii="Arial" w:hAnsi="Arial" w:cs="Arial"/>
          <w:sz w:val="28"/>
          <w:szCs w:val="28"/>
        </w:rPr>
        <w:t xml:space="preserve"> </w:t>
      </w:r>
      <w:proofErr w:type="spellStart"/>
      <w:r w:rsidR="00D07E2F">
        <w:rPr>
          <w:rFonts w:ascii="Arial" w:hAnsi="Arial" w:cs="Arial"/>
          <w:sz w:val="28"/>
          <w:szCs w:val="28"/>
        </w:rPr>
        <w:t>populației</w:t>
      </w:r>
      <w:proofErr w:type="spellEnd"/>
      <w:r w:rsidR="00D07E2F">
        <w:rPr>
          <w:rFonts w:ascii="Arial" w:hAnsi="Arial" w:cs="Arial"/>
          <w:sz w:val="28"/>
          <w:szCs w:val="28"/>
        </w:rPr>
        <w:t xml:space="preserve"> </w:t>
      </w:r>
      <w:proofErr w:type="spellStart"/>
      <w:r w:rsidR="00D07E2F">
        <w:rPr>
          <w:rFonts w:ascii="Arial" w:hAnsi="Arial" w:cs="Arial"/>
          <w:sz w:val="28"/>
          <w:szCs w:val="28"/>
        </w:rPr>
        <w:t>asupra</w:t>
      </w:r>
      <w:proofErr w:type="spellEnd"/>
      <w:r w:rsidR="00D07E2F">
        <w:rPr>
          <w:rFonts w:ascii="Arial" w:hAnsi="Arial" w:cs="Arial"/>
          <w:sz w:val="28"/>
          <w:szCs w:val="28"/>
        </w:rPr>
        <w:t xml:space="preserve"> </w:t>
      </w:r>
      <w:proofErr w:type="spellStart"/>
      <w:r w:rsidR="00D07E2F">
        <w:rPr>
          <w:rFonts w:ascii="Arial" w:hAnsi="Arial" w:cs="Arial"/>
          <w:sz w:val="28"/>
          <w:szCs w:val="28"/>
        </w:rPr>
        <w:t>propunerilor</w:t>
      </w:r>
      <w:proofErr w:type="spellEnd"/>
      <w:r w:rsidR="00D07E2F">
        <w:rPr>
          <w:rFonts w:ascii="Arial" w:hAnsi="Arial" w:cs="Arial"/>
          <w:sz w:val="28"/>
          <w:szCs w:val="28"/>
        </w:rPr>
        <w:t xml:space="preserve"> </w:t>
      </w:r>
      <w:proofErr w:type="spellStart"/>
      <w:r w:rsidR="00D07E2F">
        <w:rPr>
          <w:rFonts w:ascii="Arial" w:hAnsi="Arial" w:cs="Arial"/>
          <w:sz w:val="28"/>
          <w:szCs w:val="28"/>
        </w:rPr>
        <w:t>preliminare</w:t>
      </w:r>
      <w:proofErr w:type="spellEnd"/>
      <w:r w:rsidR="00D07E2F">
        <w:rPr>
          <w:rFonts w:ascii="Arial" w:hAnsi="Arial" w:cs="Arial"/>
          <w:sz w:val="28"/>
          <w:szCs w:val="28"/>
        </w:rPr>
        <w:t xml:space="preserve"> </w:t>
      </w:r>
      <w:proofErr w:type="spellStart"/>
      <w:r w:rsidR="00D07E2F">
        <w:rPr>
          <w:rFonts w:ascii="Arial" w:hAnsi="Arial" w:cs="Arial"/>
          <w:sz w:val="28"/>
          <w:szCs w:val="28"/>
        </w:rPr>
        <w:t>pentru</w:t>
      </w:r>
      <w:proofErr w:type="spellEnd"/>
      <w:r w:rsidR="00D07E2F" w:rsidRPr="00F83439">
        <w:rPr>
          <w:rFonts w:ascii="Arial" w:hAnsi="Arial" w:cs="Arial"/>
          <w:i/>
          <w:iCs/>
          <w:sz w:val="28"/>
          <w:szCs w:val="28"/>
        </w:rPr>
        <w:t xml:space="preserve"> </w:t>
      </w:r>
      <w:proofErr w:type="spellStart"/>
      <w:r w:rsidR="00D07E2F" w:rsidRPr="00A96EB2">
        <w:rPr>
          <w:rFonts w:ascii="Arial" w:hAnsi="Arial" w:cs="Arial"/>
          <w:sz w:val="28"/>
          <w:szCs w:val="28"/>
        </w:rPr>
        <w:t>Planul</w:t>
      </w:r>
      <w:proofErr w:type="spellEnd"/>
      <w:r w:rsidR="00D07E2F" w:rsidRPr="00A96EB2">
        <w:rPr>
          <w:rFonts w:ascii="Arial" w:hAnsi="Arial" w:cs="Arial"/>
          <w:sz w:val="28"/>
          <w:szCs w:val="28"/>
        </w:rPr>
        <w:t xml:space="preserve"> Urbanistic General al </w:t>
      </w:r>
      <w:proofErr w:type="spellStart"/>
      <w:r w:rsidR="00D07E2F" w:rsidRPr="00A96EB2">
        <w:rPr>
          <w:rFonts w:ascii="Arial" w:hAnsi="Arial" w:cs="Arial"/>
          <w:sz w:val="28"/>
          <w:szCs w:val="28"/>
        </w:rPr>
        <w:t>Municipiului</w:t>
      </w:r>
      <w:proofErr w:type="spellEnd"/>
      <w:r w:rsidR="00D07E2F" w:rsidRPr="00A96EB2">
        <w:rPr>
          <w:rFonts w:ascii="Arial" w:hAnsi="Arial" w:cs="Arial"/>
          <w:sz w:val="28"/>
          <w:szCs w:val="28"/>
        </w:rPr>
        <w:t xml:space="preserve"> Bistrița</w:t>
      </w:r>
      <w:r w:rsidR="00D07E2F">
        <w:rPr>
          <w:rFonts w:ascii="Arial" w:hAnsi="Arial" w:cs="Arial"/>
          <w:sz w:val="28"/>
          <w:szCs w:val="28"/>
        </w:rPr>
        <w:t xml:space="preserve"> </w:t>
      </w:r>
      <w:proofErr w:type="spellStart"/>
      <w:r w:rsidR="00D07E2F">
        <w:rPr>
          <w:rFonts w:ascii="Arial" w:hAnsi="Arial" w:cs="Arial"/>
          <w:sz w:val="28"/>
          <w:szCs w:val="28"/>
        </w:rPr>
        <w:t>și</w:t>
      </w:r>
      <w:proofErr w:type="spellEnd"/>
      <w:r w:rsidR="00D07E2F">
        <w:rPr>
          <w:rFonts w:ascii="Arial" w:hAnsi="Arial" w:cs="Arial"/>
          <w:sz w:val="28"/>
          <w:szCs w:val="28"/>
        </w:rPr>
        <w:t xml:space="preserve"> </w:t>
      </w:r>
      <w:proofErr w:type="spellStart"/>
      <w:r w:rsidR="00D07E2F">
        <w:rPr>
          <w:rFonts w:ascii="Arial" w:hAnsi="Arial" w:cs="Arial"/>
          <w:sz w:val="28"/>
          <w:szCs w:val="28"/>
        </w:rPr>
        <w:t>Regulamentul</w:t>
      </w:r>
      <w:proofErr w:type="spellEnd"/>
      <w:r w:rsidR="00D07E2F">
        <w:rPr>
          <w:rFonts w:ascii="Arial" w:hAnsi="Arial" w:cs="Arial"/>
          <w:sz w:val="28"/>
          <w:szCs w:val="28"/>
        </w:rPr>
        <w:t xml:space="preserve"> Local de Urbanism.</w:t>
      </w:r>
    </w:p>
    <w:p w14:paraId="394E0731" w14:textId="61D440C0" w:rsidR="00567E00" w:rsidRDefault="00567E00" w:rsidP="009D1F0C">
      <w:pPr>
        <w:spacing w:line="276" w:lineRule="auto"/>
        <w:ind w:left="-284" w:hanging="142"/>
        <w:jc w:val="center"/>
        <w:rPr>
          <w:rFonts w:ascii="Arial" w:hAnsi="Arial" w:cs="Arial"/>
          <w:b/>
          <w:bCs/>
          <w:sz w:val="28"/>
          <w:szCs w:val="28"/>
          <w:lang w:val="ro-RO"/>
        </w:rPr>
      </w:pPr>
      <w:r>
        <w:rPr>
          <w:rFonts w:ascii="Arial" w:hAnsi="Arial" w:cs="Arial"/>
          <w:b/>
          <w:bCs/>
          <w:sz w:val="28"/>
          <w:szCs w:val="28"/>
          <w:lang w:val="ro-RO"/>
        </w:rPr>
        <w:t>Inițiator,</w:t>
      </w:r>
    </w:p>
    <w:p w14:paraId="6D154F3F" w14:textId="5DF75648" w:rsidR="00567E00" w:rsidRDefault="00567E00" w:rsidP="009D1F0C">
      <w:pPr>
        <w:spacing w:line="276" w:lineRule="auto"/>
        <w:ind w:left="-284" w:hanging="142"/>
        <w:jc w:val="center"/>
        <w:rPr>
          <w:rFonts w:ascii="Arial" w:hAnsi="Arial" w:cs="Arial"/>
          <w:b/>
          <w:bCs/>
          <w:sz w:val="28"/>
          <w:szCs w:val="28"/>
          <w:lang w:val="ro-RO"/>
        </w:rPr>
      </w:pPr>
      <w:r>
        <w:rPr>
          <w:rFonts w:ascii="Arial" w:hAnsi="Arial" w:cs="Arial"/>
          <w:b/>
          <w:bCs/>
          <w:sz w:val="28"/>
          <w:szCs w:val="28"/>
          <w:lang w:val="ro-RO"/>
        </w:rPr>
        <w:t>Primar</w:t>
      </w:r>
    </w:p>
    <w:p w14:paraId="0218D4E3" w14:textId="2F4FE1AF" w:rsidR="00567E00" w:rsidRPr="00567E00" w:rsidRDefault="00567E00" w:rsidP="009D1F0C">
      <w:pPr>
        <w:spacing w:line="276" w:lineRule="auto"/>
        <w:ind w:left="2596" w:firstLine="1004"/>
        <w:rPr>
          <w:rFonts w:ascii="Arial" w:hAnsi="Arial" w:cs="Arial"/>
          <w:b/>
          <w:bCs/>
          <w:i/>
          <w:iCs/>
          <w:sz w:val="28"/>
          <w:szCs w:val="28"/>
          <w:lang w:val="ro-RO"/>
        </w:rPr>
      </w:pPr>
      <w:r>
        <w:rPr>
          <w:rFonts w:ascii="Arial" w:hAnsi="Arial" w:cs="Arial"/>
          <w:b/>
          <w:bCs/>
          <w:sz w:val="28"/>
          <w:szCs w:val="28"/>
          <w:lang w:val="ro-RO"/>
        </w:rPr>
        <w:t>Lazany Gabriel</w:t>
      </w:r>
    </w:p>
    <w:sectPr w:rsidR="00567E00" w:rsidRPr="00567E00" w:rsidSect="00C03869">
      <w:footerReference w:type="even" r:id="rId8"/>
      <w:footerReference w:type="default" r:id="rId9"/>
      <w:pgSz w:w="11906" w:h="16838"/>
      <w:pgMar w:top="0" w:right="849" w:bottom="8" w:left="1530"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D3323" w14:textId="77777777" w:rsidR="005B6CC9" w:rsidRDefault="005B6CC9" w:rsidP="000F293D">
      <w:r>
        <w:separator/>
      </w:r>
    </w:p>
  </w:endnote>
  <w:endnote w:type="continuationSeparator" w:id="0">
    <w:p w14:paraId="560E5BAF" w14:textId="77777777" w:rsidR="005B6CC9" w:rsidRDefault="005B6CC9" w:rsidP="000F2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30E7" w14:textId="77777777" w:rsidR="00486913" w:rsidRDefault="00FC3D95" w:rsidP="00BF624F">
    <w:pPr>
      <w:pStyle w:val="Footer"/>
      <w:framePr w:wrap="around" w:vAnchor="text" w:hAnchor="margin" w:xAlign="right" w:y="1"/>
      <w:rPr>
        <w:rStyle w:val="PageNumber"/>
      </w:rPr>
    </w:pPr>
    <w:r>
      <w:rPr>
        <w:rStyle w:val="PageNumber"/>
      </w:rPr>
      <w:fldChar w:fldCharType="begin"/>
    </w:r>
    <w:r w:rsidR="00486913">
      <w:rPr>
        <w:rStyle w:val="PageNumber"/>
      </w:rPr>
      <w:instrText xml:space="preserve">PAGE  </w:instrText>
    </w:r>
    <w:r>
      <w:rPr>
        <w:rStyle w:val="PageNumber"/>
      </w:rPr>
      <w:fldChar w:fldCharType="end"/>
    </w:r>
  </w:p>
  <w:p w14:paraId="1062C8BD" w14:textId="77777777" w:rsidR="00486913" w:rsidRDefault="00486913" w:rsidP="00917A6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A16BE" w14:textId="77777777" w:rsidR="00486913" w:rsidRDefault="00486913" w:rsidP="00917A65">
    <w:pPr>
      <w:pStyle w:val="Footer"/>
      <w:ind w:right="360"/>
      <w:jc w:val="center"/>
    </w:pPr>
  </w:p>
  <w:p w14:paraId="5BE743C0" w14:textId="77777777" w:rsidR="00486913" w:rsidRDefault="004869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FA85B" w14:textId="77777777" w:rsidR="005B6CC9" w:rsidRDefault="005B6CC9" w:rsidP="000F293D">
      <w:r>
        <w:separator/>
      </w:r>
    </w:p>
  </w:footnote>
  <w:footnote w:type="continuationSeparator" w:id="0">
    <w:p w14:paraId="7AF7C816" w14:textId="77777777" w:rsidR="005B6CC9" w:rsidRDefault="005B6CC9" w:rsidP="000F29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upperLetter"/>
      <w:lvlText w:val="%1."/>
      <w:lvlJc w:val="left"/>
      <w:pPr>
        <w:tabs>
          <w:tab w:val="num" w:pos="360"/>
        </w:tabs>
        <w:ind w:left="360" w:hanging="360"/>
      </w:pPr>
      <w:rPr>
        <w:rFonts w:ascii="Arial" w:eastAsia="Times New Roman" w:hAnsi="Arial" w:cs="Arial" w:hint="default"/>
      </w:r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7AD17A3"/>
    <w:multiLevelType w:val="hybridMultilevel"/>
    <w:tmpl w:val="E86AA73A"/>
    <w:lvl w:ilvl="0" w:tplc="41D63F8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 w15:restartNumberingAfterBreak="0">
    <w:nsid w:val="0DDC6729"/>
    <w:multiLevelType w:val="hybridMultilevel"/>
    <w:tmpl w:val="E86AA73A"/>
    <w:lvl w:ilvl="0" w:tplc="41D63F82">
      <w:start w:val="1"/>
      <w:numFmt w:val="decimal"/>
      <w:lvlText w:val="%1."/>
      <w:lvlJc w:val="left"/>
      <w:pPr>
        <w:ind w:left="36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15:restartNumberingAfterBreak="0">
    <w:nsid w:val="2F091961"/>
    <w:multiLevelType w:val="hybridMultilevel"/>
    <w:tmpl w:val="3EA6EC96"/>
    <w:lvl w:ilvl="0" w:tplc="BEA65C96">
      <w:start w:val="1"/>
      <w:numFmt w:val="bullet"/>
      <w:lvlText w:val="-"/>
      <w:lvlJc w:val="left"/>
      <w:pPr>
        <w:ind w:left="405" w:hanging="360"/>
      </w:pPr>
      <w:rPr>
        <w:rFonts w:ascii="Times New Roman" w:eastAsia="Times New Roman" w:hAnsi="Times New Roman" w:hint="default"/>
      </w:rPr>
    </w:lvl>
    <w:lvl w:ilvl="1" w:tplc="04090003" w:tentative="1">
      <w:start w:val="1"/>
      <w:numFmt w:val="bullet"/>
      <w:lvlText w:val="o"/>
      <w:lvlJc w:val="left"/>
      <w:pPr>
        <w:ind w:left="1125" w:hanging="360"/>
      </w:pPr>
      <w:rPr>
        <w:rFonts w:ascii="Courier New" w:hAnsi="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37597F82"/>
    <w:multiLevelType w:val="hybridMultilevel"/>
    <w:tmpl w:val="1E283CA6"/>
    <w:lvl w:ilvl="0" w:tplc="3FC6E402">
      <w:start w:val="1"/>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064330680">
    <w:abstractNumId w:val="0"/>
  </w:num>
  <w:num w:numId="2" w16cid:durableId="1451701541">
    <w:abstractNumId w:val="1"/>
  </w:num>
  <w:num w:numId="3" w16cid:durableId="870655558">
    <w:abstractNumId w:val="4"/>
  </w:num>
  <w:num w:numId="4" w16cid:durableId="1980262724">
    <w:abstractNumId w:val="3"/>
  </w:num>
  <w:num w:numId="5" w16cid:durableId="1850557879">
    <w:abstractNumId w:val="2"/>
  </w:num>
  <w:num w:numId="6" w16cid:durableId="17316833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FB4"/>
    <w:rsid w:val="00000ADF"/>
    <w:rsid w:val="00002044"/>
    <w:rsid w:val="00025F7E"/>
    <w:rsid w:val="000414ED"/>
    <w:rsid w:val="00054D7A"/>
    <w:rsid w:val="00057632"/>
    <w:rsid w:val="00064CD8"/>
    <w:rsid w:val="00067155"/>
    <w:rsid w:val="00071815"/>
    <w:rsid w:val="000720A2"/>
    <w:rsid w:val="00076E84"/>
    <w:rsid w:val="0007728B"/>
    <w:rsid w:val="000836A5"/>
    <w:rsid w:val="000900FF"/>
    <w:rsid w:val="0009055E"/>
    <w:rsid w:val="00092CB9"/>
    <w:rsid w:val="000C1715"/>
    <w:rsid w:val="000D77DE"/>
    <w:rsid w:val="000E22A2"/>
    <w:rsid w:val="000E3D8C"/>
    <w:rsid w:val="000E581F"/>
    <w:rsid w:val="000F293D"/>
    <w:rsid w:val="000F7569"/>
    <w:rsid w:val="00104299"/>
    <w:rsid w:val="00104A18"/>
    <w:rsid w:val="00105060"/>
    <w:rsid w:val="001214D6"/>
    <w:rsid w:val="00124805"/>
    <w:rsid w:val="00124B4F"/>
    <w:rsid w:val="0013464D"/>
    <w:rsid w:val="00144A6E"/>
    <w:rsid w:val="00150FDA"/>
    <w:rsid w:val="00152ACA"/>
    <w:rsid w:val="001537C0"/>
    <w:rsid w:val="00163B5D"/>
    <w:rsid w:val="001710CE"/>
    <w:rsid w:val="001951BC"/>
    <w:rsid w:val="001B7B89"/>
    <w:rsid w:val="001C18C4"/>
    <w:rsid w:val="001C3C23"/>
    <w:rsid w:val="001C79B1"/>
    <w:rsid w:val="001D1F06"/>
    <w:rsid w:val="001E03B5"/>
    <w:rsid w:val="001F16C7"/>
    <w:rsid w:val="001F4BE1"/>
    <w:rsid w:val="001F5923"/>
    <w:rsid w:val="002046C5"/>
    <w:rsid w:val="00221FC9"/>
    <w:rsid w:val="0023006C"/>
    <w:rsid w:val="002315EF"/>
    <w:rsid w:val="002405B3"/>
    <w:rsid w:val="00244B8B"/>
    <w:rsid w:val="00245FBC"/>
    <w:rsid w:val="002718C2"/>
    <w:rsid w:val="002753A7"/>
    <w:rsid w:val="00280A72"/>
    <w:rsid w:val="00281814"/>
    <w:rsid w:val="002822BA"/>
    <w:rsid w:val="0029608E"/>
    <w:rsid w:val="002A75C2"/>
    <w:rsid w:val="002B0450"/>
    <w:rsid w:val="002C5225"/>
    <w:rsid w:val="002D1972"/>
    <w:rsid w:val="002D21F6"/>
    <w:rsid w:val="002D7408"/>
    <w:rsid w:val="002E0B81"/>
    <w:rsid w:val="002E16C0"/>
    <w:rsid w:val="002E1F3F"/>
    <w:rsid w:val="002F7678"/>
    <w:rsid w:val="003004F1"/>
    <w:rsid w:val="003068BC"/>
    <w:rsid w:val="0031279D"/>
    <w:rsid w:val="00317E68"/>
    <w:rsid w:val="003211C7"/>
    <w:rsid w:val="00326524"/>
    <w:rsid w:val="0034297C"/>
    <w:rsid w:val="003460D1"/>
    <w:rsid w:val="0035406C"/>
    <w:rsid w:val="003555A3"/>
    <w:rsid w:val="00355FD5"/>
    <w:rsid w:val="00357C56"/>
    <w:rsid w:val="00360696"/>
    <w:rsid w:val="00363DBA"/>
    <w:rsid w:val="00365115"/>
    <w:rsid w:val="00377309"/>
    <w:rsid w:val="003816D4"/>
    <w:rsid w:val="00387A23"/>
    <w:rsid w:val="00392F85"/>
    <w:rsid w:val="00393E8F"/>
    <w:rsid w:val="003A7208"/>
    <w:rsid w:val="003A74D1"/>
    <w:rsid w:val="003B0E3D"/>
    <w:rsid w:val="003B598D"/>
    <w:rsid w:val="003D0414"/>
    <w:rsid w:val="003D4CF6"/>
    <w:rsid w:val="003E1CB2"/>
    <w:rsid w:val="003E1F17"/>
    <w:rsid w:val="003E27E7"/>
    <w:rsid w:val="003E37C7"/>
    <w:rsid w:val="003E3FFA"/>
    <w:rsid w:val="003F034F"/>
    <w:rsid w:val="0040356A"/>
    <w:rsid w:val="00403B93"/>
    <w:rsid w:val="0040467A"/>
    <w:rsid w:val="00410C03"/>
    <w:rsid w:val="00413BD6"/>
    <w:rsid w:val="00420226"/>
    <w:rsid w:val="00431632"/>
    <w:rsid w:val="00433D49"/>
    <w:rsid w:val="004368C7"/>
    <w:rsid w:val="00447BF2"/>
    <w:rsid w:val="00454AE0"/>
    <w:rsid w:val="00460DFE"/>
    <w:rsid w:val="004634D4"/>
    <w:rsid w:val="0046613F"/>
    <w:rsid w:val="00470E29"/>
    <w:rsid w:val="004832A7"/>
    <w:rsid w:val="004834FD"/>
    <w:rsid w:val="00486913"/>
    <w:rsid w:val="00490D13"/>
    <w:rsid w:val="00491686"/>
    <w:rsid w:val="0049253D"/>
    <w:rsid w:val="0049283A"/>
    <w:rsid w:val="00495622"/>
    <w:rsid w:val="00495896"/>
    <w:rsid w:val="004A4C98"/>
    <w:rsid w:val="004A70E9"/>
    <w:rsid w:val="004C028E"/>
    <w:rsid w:val="004C06EC"/>
    <w:rsid w:val="004D3094"/>
    <w:rsid w:val="004E7138"/>
    <w:rsid w:val="004F62E6"/>
    <w:rsid w:val="0050025E"/>
    <w:rsid w:val="00500350"/>
    <w:rsid w:val="00501F9E"/>
    <w:rsid w:val="0050368F"/>
    <w:rsid w:val="0051131E"/>
    <w:rsid w:val="00512842"/>
    <w:rsid w:val="0052234A"/>
    <w:rsid w:val="00526214"/>
    <w:rsid w:val="00534F0B"/>
    <w:rsid w:val="00537232"/>
    <w:rsid w:val="00537C28"/>
    <w:rsid w:val="00540ADD"/>
    <w:rsid w:val="00550A91"/>
    <w:rsid w:val="005530F8"/>
    <w:rsid w:val="005539CC"/>
    <w:rsid w:val="005564FB"/>
    <w:rsid w:val="00567E00"/>
    <w:rsid w:val="0057575E"/>
    <w:rsid w:val="00583DEA"/>
    <w:rsid w:val="00583F17"/>
    <w:rsid w:val="00597715"/>
    <w:rsid w:val="005B0B06"/>
    <w:rsid w:val="005B1BFA"/>
    <w:rsid w:val="005B4180"/>
    <w:rsid w:val="005B56EA"/>
    <w:rsid w:val="005B6CC9"/>
    <w:rsid w:val="005C1CEA"/>
    <w:rsid w:val="005C75D4"/>
    <w:rsid w:val="005C7E71"/>
    <w:rsid w:val="005F1052"/>
    <w:rsid w:val="005F13FD"/>
    <w:rsid w:val="00605933"/>
    <w:rsid w:val="0061105B"/>
    <w:rsid w:val="00617253"/>
    <w:rsid w:val="00623F15"/>
    <w:rsid w:val="0063242A"/>
    <w:rsid w:val="006406A5"/>
    <w:rsid w:val="00641934"/>
    <w:rsid w:val="00646DE1"/>
    <w:rsid w:val="00654D4D"/>
    <w:rsid w:val="006757C6"/>
    <w:rsid w:val="006767EE"/>
    <w:rsid w:val="00676CF2"/>
    <w:rsid w:val="006961C3"/>
    <w:rsid w:val="00697702"/>
    <w:rsid w:val="006A06BC"/>
    <w:rsid w:val="006A2514"/>
    <w:rsid w:val="006A7C6B"/>
    <w:rsid w:val="006C0405"/>
    <w:rsid w:val="006C13D4"/>
    <w:rsid w:val="006C2FA9"/>
    <w:rsid w:val="006C6F2B"/>
    <w:rsid w:val="006D71E3"/>
    <w:rsid w:val="006E1F29"/>
    <w:rsid w:val="006E40AC"/>
    <w:rsid w:val="006F3E72"/>
    <w:rsid w:val="006F40CA"/>
    <w:rsid w:val="006F5416"/>
    <w:rsid w:val="007015D1"/>
    <w:rsid w:val="00714B8D"/>
    <w:rsid w:val="0071790D"/>
    <w:rsid w:val="0074751E"/>
    <w:rsid w:val="00767B7D"/>
    <w:rsid w:val="007732AF"/>
    <w:rsid w:val="00774909"/>
    <w:rsid w:val="00774CA0"/>
    <w:rsid w:val="00796300"/>
    <w:rsid w:val="00797C48"/>
    <w:rsid w:val="007A7C6D"/>
    <w:rsid w:val="007B4B27"/>
    <w:rsid w:val="007B5036"/>
    <w:rsid w:val="007B5739"/>
    <w:rsid w:val="007B65A4"/>
    <w:rsid w:val="007C025A"/>
    <w:rsid w:val="007C2E62"/>
    <w:rsid w:val="007C4B8D"/>
    <w:rsid w:val="007D125A"/>
    <w:rsid w:val="007D38E0"/>
    <w:rsid w:val="00801963"/>
    <w:rsid w:val="00803EAC"/>
    <w:rsid w:val="008108A0"/>
    <w:rsid w:val="00817422"/>
    <w:rsid w:val="008178B7"/>
    <w:rsid w:val="00823FB4"/>
    <w:rsid w:val="00845FA9"/>
    <w:rsid w:val="0085159C"/>
    <w:rsid w:val="00862E42"/>
    <w:rsid w:val="00863862"/>
    <w:rsid w:val="00866910"/>
    <w:rsid w:val="008763E8"/>
    <w:rsid w:val="00880040"/>
    <w:rsid w:val="0088505D"/>
    <w:rsid w:val="00893589"/>
    <w:rsid w:val="008A1E4B"/>
    <w:rsid w:val="008B080C"/>
    <w:rsid w:val="008B5E3B"/>
    <w:rsid w:val="008C4333"/>
    <w:rsid w:val="008D0BC7"/>
    <w:rsid w:val="008E23AF"/>
    <w:rsid w:val="008E5002"/>
    <w:rsid w:val="008F0202"/>
    <w:rsid w:val="008F0758"/>
    <w:rsid w:val="00902C27"/>
    <w:rsid w:val="009110F6"/>
    <w:rsid w:val="0091405E"/>
    <w:rsid w:val="00917A65"/>
    <w:rsid w:val="0092491C"/>
    <w:rsid w:val="00931D99"/>
    <w:rsid w:val="00944242"/>
    <w:rsid w:val="009508D6"/>
    <w:rsid w:val="00953E8E"/>
    <w:rsid w:val="00957228"/>
    <w:rsid w:val="0095753E"/>
    <w:rsid w:val="00963F47"/>
    <w:rsid w:val="009709CC"/>
    <w:rsid w:val="00980EE1"/>
    <w:rsid w:val="0098449E"/>
    <w:rsid w:val="009858A4"/>
    <w:rsid w:val="009970F4"/>
    <w:rsid w:val="009A0DA9"/>
    <w:rsid w:val="009A3D75"/>
    <w:rsid w:val="009B434F"/>
    <w:rsid w:val="009B5062"/>
    <w:rsid w:val="009C361D"/>
    <w:rsid w:val="009C39B8"/>
    <w:rsid w:val="009C6E8E"/>
    <w:rsid w:val="009C78FD"/>
    <w:rsid w:val="009D1F0C"/>
    <w:rsid w:val="009D242A"/>
    <w:rsid w:val="009D6CF9"/>
    <w:rsid w:val="009D77FF"/>
    <w:rsid w:val="009E1774"/>
    <w:rsid w:val="009F4F61"/>
    <w:rsid w:val="009F7EF5"/>
    <w:rsid w:val="00A058A8"/>
    <w:rsid w:val="00A34CB5"/>
    <w:rsid w:val="00A43E81"/>
    <w:rsid w:val="00A4732A"/>
    <w:rsid w:val="00A530CC"/>
    <w:rsid w:val="00A642B8"/>
    <w:rsid w:val="00A70809"/>
    <w:rsid w:val="00A85F2C"/>
    <w:rsid w:val="00A90D09"/>
    <w:rsid w:val="00AA584A"/>
    <w:rsid w:val="00AB428C"/>
    <w:rsid w:val="00AB506D"/>
    <w:rsid w:val="00AC33E8"/>
    <w:rsid w:val="00AD381C"/>
    <w:rsid w:val="00AD507D"/>
    <w:rsid w:val="00AE59ED"/>
    <w:rsid w:val="00AE7A4D"/>
    <w:rsid w:val="00AE7F5D"/>
    <w:rsid w:val="00AF05D6"/>
    <w:rsid w:val="00B0625C"/>
    <w:rsid w:val="00B075D3"/>
    <w:rsid w:val="00B128ED"/>
    <w:rsid w:val="00B160F9"/>
    <w:rsid w:val="00B1667D"/>
    <w:rsid w:val="00B240E3"/>
    <w:rsid w:val="00B348E6"/>
    <w:rsid w:val="00B40D2F"/>
    <w:rsid w:val="00B50D3A"/>
    <w:rsid w:val="00B52858"/>
    <w:rsid w:val="00B6338B"/>
    <w:rsid w:val="00B76484"/>
    <w:rsid w:val="00B85427"/>
    <w:rsid w:val="00B97444"/>
    <w:rsid w:val="00BA6ED6"/>
    <w:rsid w:val="00BA734C"/>
    <w:rsid w:val="00BB5474"/>
    <w:rsid w:val="00BB7C4B"/>
    <w:rsid w:val="00BC4EB7"/>
    <w:rsid w:val="00BC7D34"/>
    <w:rsid w:val="00BE32F0"/>
    <w:rsid w:val="00BE3F14"/>
    <w:rsid w:val="00BF38CF"/>
    <w:rsid w:val="00BF624F"/>
    <w:rsid w:val="00BF7201"/>
    <w:rsid w:val="00BF7C8C"/>
    <w:rsid w:val="00C01C85"/>
    <w:rsid w:val="00C03869"/>
    <w:rsid w:val="00C06487"/>
    <w:rsid w:val="00C06763"/>
    <w:rsid w:val="00C25A54"/>
    <w:rsid w:val="00C27A25"/>
    <w:rsid w:val="00C352BD"/>
    <w:rsid w:val="00C373CE"/>
    <w:rsid w:val="00C40FB7"/>
    <w:rsid w:val="00C52581"/>
    <w:rsid w:val="00C55D95"/>
    <w:rsid w:val="00C56639"/>
    <w:rsid w:val="00C57F2A"/>
    <w:rsid w:val="00C83AB2"/>
    <w:rsid w:val="00C85074"/>
    <w:rsid w:val="00C92586"/>
    <w:rsid w:val="00C93F6A"/>
    <w:rsid w:val="00CB7479"/>
    <w:rsid w:val="00CD19C2"/>
    <w:rsid w:val="00D016BB"/>
    <w:rsid w:val="00D04CB7"/>
    <w:rsid w:val="00D07E2F"/>
    <w:rsid w:val="00D10AB3"/>
    <w:rsid w:val="00D11C11"/>
    <w:rsid w:val="00D16508"/>
    <w:rsid w:val="00D20CB9"/>
    <w:rsid w:val="00D23A49"/>
    <w:rsid w:val="00D30887"/>
    <w:rsid w:val="00D37AFD"/>
    <w:rsid w:val="00D54041"/>
    <w:rsid w:val="00D57921"/>
    <w:rsid w:val="00D61366"/>
    <w:rsid w:val="00D62752"/>
    <w:rsid w:val="00D702D0"/>
    <w:rsid w:val="00D7118F"/>
    <w:rsid w:val="00D715B0"/>
    <w:rsid w:val="00D74111"/>
    <w:rsid w:val="00D7453E"/>
    <w:rsid w:val="00D93CEF"/>
    <w:rsid w:val="00D96466"/>
    <w:rsid w:val="00D97BEA"/>
    <w:rsid w:val="00DA5581"/>
    <w:rsid w:val="00DA5E7E"/>
    <w:rsid w:val="00DD52CA"/>
    <w:rsid w:val="00DD5CF9"/>
    <w:rsid w:val="00DE06DB"/>
    <w:rsid w:val="00DE5F30"/>
    <w:rsid w:val="00DF1E91"/>
    <w:rsid w:val="00DF3C1F"/>
    <w:rsid w:val="00E01577"/>
    <w:rsid w:val="00E01F66"/>
    <w:rsid w:val="00E05B19"/>
    <w:rsid w:val="00E05C0D"/>
    <w:rsid w:val="00E157DC"/>
    <w:rsid w:val="00E17EF3"/>
    <w:rsid w:val="00E31E3E"/>
    <w:rsid w:val="00E42322"/>
    <w:rsid w:val="00E43FB0"/>
    <w:rsid w:val="00E4615C"/>
    <w:rsid w:val="00E51BE8"/>
    <w:rsid w:val="00E54970"/>
    <w:rsid w:val="00E654F8"/>
    <w:rsid w:val="00E65B58"/>
    <w:rsid w:val="00E772F2"/>
    <w:rsid w:val="00E80B09"/>
    <w:rsid w:val="00E94B46"/>
    <w:rsid w:val="00E97042"/>
    <w:rsid w:val="00EB7A2C"/>
    <w:rsid w:val="00ED683F"/>
    <w:rsid w:val="00EE0957"/>
    <w:rsid w:val="00EE1710"/>
    <w:rsid w:val="00F008B3"/>
    <w:rsid w:val="00F10E34"/>
    <w:rsid w:val="00F151C4"/>
    <w:rsid w:val="00F218A4"/>
    <w:rsid w:val="00F278D7"/>
    <w:rsid w:val="00F42318"/>
    <w:rsid w:val="00F44768"/>
    <w:rsid w:val="00F45F5F"/>
    <w:rsid w:val="00F5272E"/>
    <w:rsid w:val="00F5756B"/>
    <w:rsid w:val="00F63434"/>
    <w:rsid w:val="00F634F3"/>
    <w:rsid w:val="00F74776"/>
    <w:rsid w:val="00F74D24"/>
    <w:rsid w:val="00F7569E"/>
    <w:rsid w:val="00F76D15"/>
    <w:rsid w:val="00F83439"/>
    <w:rsid w:val="00F904A9"/>
    <w:rsid w:val="00FA0201"/>
    <w:rsid w:val="00FA4B82"/>
    <w:rsid w:val="00FB2D96"/>
    <w:rsid w:val="00FB57B3"/>
    <w:rsid w:val="00FB79F2"/>
    <w:rsid w:val="00FC1A00"/>
    <w:rsid w:val="00FC3D95"/>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E3048C"/>
  <w15:docId w15:val="{3CBC6786-E450-46D7-A4F7-2F08D41A2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683F"/>
    <w:pPr>
      <w:suppressAutoHyphens/>
    </w:pPr>
    <w:rPr>
      <w:sz w:val="24"/>
      <w:szCs w:val="24"/>
      <w:lang w:eastAsia="ar-SA"/>
    </w:rPr>
  </w:style>
  <w:style w:type="paragraph" w:styleId="Heading1">
    <w:name w:val="heading 1"/>
    <w:basedOn w:val="Normal"/>
    <w:next w:val="Normal"/>
    <w:link w:val="Heading1Char"/>
    <w:uiPriority w:val="99"/>
    <w:qFormat/>
    <w:locked/>
    <w:rsid w:val="00C25A54"/>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iPriority w:val="99"/>
    <w:qFormat/>
    <w:rsid w:val="004F62E6"/>
    <w:pPr>
      <w:keepNext/>
      <w:tabs>
        <w:tab w:val="num" w:pos="360"/>
      </w:tabs>
      <w:ind w:left="360" w:hanging="360"/>
      <w:outlineLvl w:val="1"/>
    </w:pPr>
    <w:rPr>
      <w:b/>
      <w:sz w:val="28"/>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25A54"/>
    <w:rPr>
      <w:rFonts w:ascii="Cambria" w:eastAsia="Malgun Gothic" w:hAnsi="Cambria" w:cs="Times New Roman"/>
      <w:b/>
      <w:bCs/>
      <w:kern w:val="32"/>
      <w:sz w:val="32"/>
      <w:szCs w:val="32"/>
      <w:lang w:eastAsia="ar-SA" w:bidi="ar-SA"/>
    </w:rPr>
  </w:style>
  <w:style w:type="character" w:customStyle="1" w:styleId="Heading2Char">
    <w:name w:val="Heading 2 Char"/>
    <w:link w:val="Heading2"/>
    <w:uiPriority w:val="99"/>
    <w:locked/>
    <w:rsid w:val="004F62E6"/>
    <w:rPr>
      <w:rFonts w:cs="Times New Roman"/>
      <w:b/>
      <w:sz w:val="28"/>
      <w:lang w:val="ro-RO" w:eastAsia="ar-SA" w:bidi="ar-SA"/>
    </w:rPr>
  </w:style>
  <w:style w:type="character" w:customStyle="1" w:styleId="WW8Num1z0">
    <w:name w:val="WW8Num1z0"/>
    <w:uiPriority w:val="99"/>
    <w:rsid w:val="00ED683F"/>
    <w:rPr>
      <w:rFonts w:ascii="Arial" w:hAnsi="Arial"/>
    </w:rPr>
  </w:style>
  <w:style w:type="character" w:customStyle="1" w:styleId="WW8Num2z0">
    <w:name w:val="WW8Num2z0"/>
    <w:uiPriority w:val="99"/>
    <w:rsid w:val="00ED683F"/>
    <w:rPr>
      <w:rFonts w:ascii="Arial" w:hAnsi="Arial"/>
      <w:b/>
    </w:rPr>
  </w:style>
  <w:style w:type="character" w:customStyle="1" w:styleId="WW8Num2z1">
    <w:name w:val="WW8Num2z1"/>
    <w:uiPriority w:val="99"/>
    <w:rsid w:val="00ED683F"/>
    <w:rPr>
      <w:rFonts w:ascii="Courier New" w:hAnsi="Courier New"/>
    </w:rPr>
  </w:style>
  <w:style w:type="character" w:customStyle="1" w:styleId="WW8Num2z2">
    <w:name w:val="WW8Num2z2"/>
    <w:uiPriority w:val="99"/>
    <w:rsid w:val="00ED683F"/>
    <w:rPr>
      <w:rFonts w:ascii="Wingdings" w:hAnsi="Wingdings"/>
    </w:rPr>
  </w:style>
  <w:style w:type="character" w:customStyle="1" w:styleId="WW8Num2z3">
    <w:name w:val="WW8Num2z3"/>
    <w:uiPriority w:val="99"/>
    <w:rsid w:val="00ED683F"/>
    <w:rPr>
      <w:rFonts w:ascii="Symbol" w:hAnsi="Symbol"/>
    </w:rPr>
  </w:style>
  <w:style w:type="character" w:customStyle="1" w:styleId="WW8Num2z4">
    <w:name w:val="WW8Num2z4"/>
    <w:uiPriority w:val="99"/>
    <w:rsid w:val="00ED683F"/>
  </w:style>
  <w:style w:type="character" w:customStyle="1" w:styleId="WW8Num2z5">
    <w:name w:val="WW8Num2z5"/>
    <w:uiPriority w:val="99"/>
    <w:rsid w:val="00ED683F"/>
  </w:style>
  <w:style w:type="character" w:customStyle="1" w:styleId="WW8Num2z6">
    <w:name w:val="WW8Num2z6"/>
    <w:uiPriority w:val="99"/>
    <w:rsid w:val="00ED683F"/>
  </w:style>
  <w:style w:type="character" w:customStyle="1" w:styleId="WW8Num2z7">
    <w:name w:val="WW8Num2z7"/>
    <w:uiPriority w:val="99"/>
    <w:rsid w:val="00ED683F"/>
  </w:style>
  <w:style w:type="character" w:customStyle="1" w:styleId="WW8Num2z8">
    <w:name w:val="WW8Num2z8"/>
    <w:uiPriority w:val="99"/>
    <w:rsid w:val="00ED683F"/>
  </w:style>
  <w:style w:type="character" w:customStyle="1" w:styleId="WW8Num1z1">
    <w:name w:val="WW8Num1z1"/>
    <w:uiPriority w:val="99"/>
    <w:rsid w:val="00ED683F"/>
  </w:style>
  <w:style w:type="character" w:customStyle="1" w:styleId="WW8Num1z2">
    <w:name w:val="WW8Num1z2"/>
    <w:uiPriority w:val="99"/>
    <w:rsid w:val="00ED683F"/>
  </w:style>
  <w:style w:type="character" w:customStyle="1" w:styleId="WW8Num1z3">
    <w:name w:val="WW8Num1z3"/>
    <w:uiPriority w:val="99"/>
    <w:rsid w:val="00ED683F"/>
  </w:style>
  <w:style w:type="character" w:customStyle="1" w:styleId="WW8Num1z4">
    <w:name w:val="WW8Num1z4"/>
    <w:uiPriority w:val="99"/>
    <w:rsid w:val="00ED683F"/>
  </w:style>
  <w:style w:type="character" w:customStyle="1" w:styleId="WW8Num1z5">
    <w:name w:val="WW8Num1z5"/>
    <w:uiPriority w:val="99"/>
    <w:rsid w:val="00ED683F"/>
  </w:style>
  <w:style w:type="character" w:customStyle="1" w:styleId="WW8Num1z6">
    <w:name w:val="WW8Num1z6"/>
    <w:uiPriority w:val="99"/>
    <w:rsid w:val="00ED683F"/>
  </w:style>
  <w:style w:type="character" w:customStyle="1" w:styleId="WW8Num1z7">
    <w:name w:val="WW8Num1z7"/>
    <w:uiPriority w:val="99"/>
    <w:rsid w:val="00ED683F"/>
  </w:style>
  <w:style w:type="character" w:customStyle="1" w:styleId="WW8Num1z8">
    <w:name w:val="WW8Num1z8"/>
    <w:uiPriority w:val="99"/>
    <w:rsid w:val="00ED683F"/>
  </w:style>
  <w:style w:type="character" w:customStyle="1" w:styleId="WW8Num3z0">
    <w:name w:val="WW8Num3z0"/>
    <w:uiPriority w:val="99"/>
    <w:rsid w:val="00ED683F"/>
    <w:rPr>
      <w:rFonts w:ascii="Arial" w:hAnsi="Arial"/>
      <w:b/>
      <w:sz w:val="20"/>
    </w:rPr>
  </w:style>
  <w:style w:type="character" w:customStyle="1" w:styleId="WW8Num3z1">
    <w:name w:val="WW8Num3z1"/>
    <w:uiPriority w:val="99"/>
    <w:rsid w:val="00ED683F"/>
  </w:style>
  <w:style w:type="character" w:customStyle="1" w:styleId="WW8Num3z2">
    <w:name w:val="WW8Num3z2"/>
    <w:uiPriority w:val="99"/>
    <w:rsid w:val="00ED683F"/>
  </w:style>
  <w:style w:type="character" w:customStyle="1" w:styleId="WW8Num3z3">
    <w:name w:val="WW8Num3z3"/>
    <w:uiPriority w:val="99"/>
    <w:rsid w:val="00ED683F"/>
  </w:style>
  <w:style w:type="character" w:customStyle="1" w:styleId="WW8Num3z4">
    <w:name w:val="WW8Num3z4"/>
    <w:uiPriority w:val="99"/>
    <w:rsid w:val="00ED683F"/>
  </w:style>
  <w:style w:type="character" w:customStyle="1" w:styleId="WW8Num3z5">
    <w:name w:val="WW8Num3z5"/>
    <w:uiPriority w:val="99"/>
    <w:rsid w:val="00ED683F"/>
  </w:style>
  <w:style w:type="character" w:customStyle="1" w:styleId="WW8Num3z6">
    <w:name w:val="WW8Num3z6"/>
    <w:uiPriority w:val="99"/>
    <w:rsid w:val="00ED683F"/>
  </w:style>
  <w:style w:type="character" w:customStyle="1" w:styleId="WW8Num3z7">
    <w:name w:val="WW8Num3z7"/>
    <w:uiPriority w:val="99"/>
    <w:rsid w:val="00ED683F"/>
  </w:style>
  <w:style w:type="character" w:customStyle="1" w:styleId="WW8Num3z8">
    <w:name w:val="WW8Num3z8"/>
    <w:uiPriority w:val="99"/>
    <w:rsid w:val="00ED683F"/>
  </w:style>
  <w:style w:type="character" w:customStyle="1" w:styleId="WW8Num4z0">
    <w:name w:val="WW8Num4z0"/>
    <w:uiPriority w:val="99"/>
    <w:rsid w:val="00ED683F"/>
    <w:rPr>
      <w:rFonts w:ascii="Arial" w:hAnsi="Arial"/>
      <w:b/>
      <w:u w:val="single"/>
    </w:rPr>
  </w:style>
  <w:style w:type="character" w:customStyle="1" w:styleId="WW8Num4z1">
    <w:name w:val="WW8Num4z1"/>
    <w:uiPriority w:val="99"/>
    <w:rsid w:val="00ED683F"/>
    <w:rPr>
      <w:rFonts w:ascii="Courier New" w:hAnsi="Courier New"/>
    </w:rPr>
  </w:style>
  <w:style w:type="character" w:customStyle="1" w:styleId="WW8Num4z2">
    <w:name w:val="WW8Num4z2"/>
    <w:uiPriority w:val="99"/>
    <w:rsid w:val="00ED683F"/>
    <w:rPr>
      <w:rFonts w:ascii="Wingdings" w:hAnsi="Wingdings"/>
    </w:rPr>
  </w:style>
  <w:style w:type="character" w:customStyle="1" w:styleId="WW8Num4z3">
    <w:name w:val="WW8Num4z3"/>
    <w:uiPriority w:val="99"/>
    <w:rsid w:val="00ED683F"/>
    <w:rPr>
      <w:rFonts w:ascii="Symbol" w:hAnsi="Symbol"/>
    </w:rPr>
  </w:style>
  <w:style w:type="character" w:customStyle="1" w:styleId="WW8Num5z0">
    <w:name w:val="WW8Num5z0"/>
    <w:uiPriority w:val="99"/>
    <w:rsid w:val="00ED683F"/>
    <w:rPr>
      <w:rFonts w:ascii="Arial" w:hAnsi="Arial"/>
      <w:b/>
    </w:rPr>
  </w:style>
  <w:style w:type="character" w:customStyle="1" w:styleId="WW8Num5z1">
    <w:name w:val="WW8Num5z1"/>
    <w:uiPriority w:val="99"/>
    <w:rsid w:val="00ED683F"/>
    <w:rPr>
      <w:rFonts w:ascii="Courier New" w:hAnsi="Courier New"/>
    </w:rPr>
  </w:style>
  <w:style w:type="character" w:customStyle="1" w:styleId="WW8Num5z2">
    <w:name w:val="WW8Num5z2"/>
    <w:uiPriority w:val="99"/>
    <w:rsid w:val="00ED683F"/>
    <w:rPr>
      <w:rFonts w:ascii="Wingdings" w:hAnsi="Wingdings"/>
    </w:rPr>
  </w:style>
  <w:style w:type="character" w:customStyle="1" w:styleId="WW8Num5z3">
    <w:name w:val="WW8Num5z3"/>
    <w:uiPriority w:val="99"/>
    <w:rsid w:val="00ED683F"/>
    <w:rPr>
      <w:rFonts w:ascii="Symbol" w:hAnsi="Symbol"/>
    </w:rPr>
  </w:style>
  <w:style w:type="character" w:customStyle="1" w:styleId="WW8Num6z0">
    <w:name w:val="WW8Num6z0"/>
    <w:uiPriority w:val="99"/>
    <w:rsid w:val="00ED683F"/>
    <w:rPr>
      <w:rFonts w:ascii="Arial" w:hAnsi="Arial"/>
    </w:rPr>
  </w:style>
  <w:style w:type="character" w:customStyle="1" w:styleId="WW8Num6z1">
    <w:name w:val="WW8Num6z1"/>
    <w:uiPriority w:val="99"/>
    <w:rsid w:val="00ED683F"/>
    <w:rPr>
      <w:rFonts w:ascii="Courier New" w:hAnsi="Courier New"/>
    </w:rPr>
  </w:style>
  <w:style w:type="character" w:customStyle="1" w:styleId="WW8Num6z2">
    <w:name w:val="WW8Num6z2"/>
    <w:uiPriority w:val="99"/>
    <w:rsid w:val="00ED683F"/>
    <w:rPr>
      <w:rFonts w:ascii="Wingdings" w:hAnsi="Wingdings"/>
    </w:rPr>
  </w:style>
  <w:style w:type="character" w:customStyle="1" w:styleId="WW8Num6z3">
    <w:name w:val="WW8Num6z3"/>
    <w:uiPriority w:val="99"/>
    <w:rsid w:val="00ED683F"/>
    <w:rPr>
      <w:rFonts w:ascii="Symbol" w:hAnsi="Symbol"/>
    </w:rPr>
  </w:style>
  <w:style w:type="character" w:customStyle="1" w:styleId="WW8Num7z0">
    <w:name w:val="WW8Num7z0"/>
    <w:uiPriority w:val="99"/>
    <w:rsid w:val="00ED683F"/>
    <w:rPr>
      <w:rFonts w:ascii="Arial" w:hAnsi="Arial"/>
    </w:rPr>
  </w:style>
  <w:style w:type="character" w:customStyle="1" w:styleId="WW8Num7z1">
    <w:name w:val="WW8Num7z1"/>
    <w:uiPriority w:val="99"/>
    <w:rsid w:val="00ED683F"/>
    <w:rPr>
      <w:rFonts w:ascii="Courier New" w:hAnsi="Courier New"/>
    </w:rPr>
  </w:style>
  <w:style w:type="character" w:customStyle="1" w:styleId="WW8Num7z2">
    <w:name w:val="WW8Num7z2"/>
    <w:uiPriority w:val="99"/>
    <w:rsid w:val="00ED683F"/>
    <w:rPr>
      <w:rFonts w:ascii="Wingdings" w:hAnsi="Wingdings"/>
    </w:rPr>
  </w:style>
  <w:style w:type="character" w:customStyle="1" w:styleId="WW8Num7z3">
    <w:name w:val="WW8Num7z3"/>
    <w:uiPriority w:val="99"/>
    <w:rsid w:val="00ED683F"/>
    <w:rPr>
      <w:rFonts w:ascii="Symbol" w:hAnsi="Symbol"/>
    </w:rPr>
  </w:style>
  <w:style w:type="character" w:customStyle="1" w:styleId="WW8Num8z0">
    <w:name w:val="WW8Num8z0"/>
    <w:uiPriority w:val="99"/>
    <w:rsid w:val="00ED683F"/>
    <w:rPr>
      <w:rFonts w:ascii="Arial" w:hAnsi="Arial"/>
    </w:rPr>
  </w:style>
  <w:style w:type="character" w:customStyle="1" w:styleId="WW8Num8z1">
    <w:name w:val="WW8Num8z1"/>
    <w:uiPriority w:val="99"/>
    <w:rsid w:val="00ED683F"/>
    <w:rPr>
      <w:rFonts w:ascii="Courier New" w:hAnsi="Courier New"/>
    </w:rPr>
  </w:style>
  <w:style w:type="character" w:customStyle="1" w:styleId="WW8Num8z2">
    <w:name w:val="WW8Num8z2"/>
    <w:uiPriority w:val="99"/>
    <w:rsid w:val="00ED683F"/>
    <w:rPr>
      <w:rFonts w:ascii="Wingdings" w:hAnsi="Wingdings"/>
    </w:rPr>
  </w:style>
  <w:style w:type="character" w:customStyle="1" w:styleId="WW8Num8z3">
    <w:name w:val="WW8Num8z3"/>
    <w:uiPriority w:val="99"/>
    <w:rsid w:val="00ED683F"/>
    <w:rPr>
      <w:rFonts w:ascii="Symbol" w:hAnsi="Symbol"/>
    </w:rPr>
  </w:style>
  <w:style w:type="paragraph" w:customStyle="1" w:styleId="Heading">
    <w:name w:val="Heading"/>
    <w:basedOn w:val="Normal"/>
    <w:next w:val="BodyText"/>
    <w:uiPriority w:val="99"/>
    <w:rsid w:val="00ED683F"/>
    <w:pPr>
      <w:keepNext/>
      <w:spacing w:before="240" w:after="120"/>
    </w:pPr>
    <w:rPr>
      <w:rFonts w:ascii="Arial" w:eastAsia="Microsoft YaHei" w:hAnsi="Arial" w:cs="Mangal"/>
      <w:sz w:val="28"/>
      <w:szCs w:val="28"/>
    </w:rPr>
  </w:style>
  <w:style w:type="paragraph" w:styleId="BodyText">
    <w:name w:val="Body Text"/>
    <w:basedOn w:val="Normal"/>
    <w:link w:val="BodyTextChar"/>
    <w:uiPriority w:val="99"/>
    <w:rsid w:val="00ED683F"/>
    <w:pPr>
      <w:spacing w:after="120"/>
    </w:pPr>
  </w:style>
  <w:style w:type="character" w:customStyle="1" w:styleId="BodyTextChar">
    <w:name w:val="Body Text Char"/>
    <w:link w:val="BodyText"/>
    <w:uiPriority w:val="99"/>
    <w:semiHidden/>
    <w:locked/>
    <w:rsid w:val="00002044"/>
    <w:rPr>
      <w:rFonts w:cs="Times New Roman"/>
      <w:sz w:val="24"/>
      <w:szCs w:val="24"/>
      <w:lang w:eastAsia="ar-SA" w:bidi="ar-SA"/>
    </w:rPr>
  </w:style>
  <w:style w:type="paragraph" w:styleId="List">
    <w:name w:val="List"/>
    <w:basedOn w:val="BodyText"/>
    <w:uiPriority w:val="99"/>
    <w:rsid w:val="00ED683F"/>
    <w:rPr>
      <w:rFonts w:cs="Mangal"/>
    </w:rPr>
  </w:style>
  <w:style w:type="paragraph" w:styleId="Caption">
    <w:name w:val="caption"/>
    <w:basedOn w:val="Normal"/>
    <w:uiPriority w:val="99"/>
    <w:qFormat/>
    <w:rsid w:val="00ED683F"/>
    <w:pPr>
      <w:suppressLineNumbers/>
      <w:spacing w:before="120" w:after="120"/>
    </w:pPr>
    <w:rPr>
      <w:rFonts w:cs="Mangal"/>
      <w:i/>
      <w:iCs/>
    </w:rPr>
  </w:style>
  <w:style w:type="paragraph" w:customStyle="1" w:styleId="Index">
    <w:name w:val="Index"/>
    <w:basedOn w:val="Normal"/>
    <w:uiPriority w:val="99"/>
    <w:rsid w:val="00ED683F"/>
    <w:pPr>
      <w:suppressLineNumbers/>
    </w:pPr>
    <w:rPr>
      <w:rFonts w:cs="Mangal"/>
    </w:rPr>
  </w:style>
  <w:style w:type="paragraph" w:customStyle="1" w:styleId="TableContents">
    <w:name w:val="Table Contents"/>
    <w:basedOn w:val="Normal"/>
    <w:uiPriority w:val="99"/>
    <w:rsid w:val="00ED683F"/>
    <w:pPr>
      <w:suppressLineNumbers/>
    </w:pPr>
  </w:style>
  <w:style w:type="paragraph" w:customStyle="1" w:styleId="TableHeading">
    <w:name w:val="Table Heading"/>
    <w:basedOn w:val="TableContents"/>
    <w:uiPriority w:val="99"/>
    <w:rsid w:val="00ED683F"/>
    <w:pPr>
      <w:jc w:val="center"/>
    </w:pPr>
    <w:rPr>
      <w:b/>
      <w:bCs/>
    </w:rPr>
  </w:style>
  <w:style w:type="table" w:styleId="TableGrid">
    <w:name w:val="Table Grid"/>
    <w:basedOn w:val="TableNormal"/>
    <w:uiPriority w:val="99"/>
    <w:rsid w:val="00823FB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rsid w:val="000F293D"/>
    <w:pPr>
      <w:tabs>
        <w:tab w:val="center" w:pos="4680"/>
        <w:tab w:val="right" w:pos="9360"/>
      </w:tabs>
    </w:pPr>
  </w:style>
  <w:style w:type="character" w:customStyle="1" w:styleId="HeaderChar">
    <w:name w:val="Header Char"/>
    <w:link w:val="Header"/>
    <w:uiPriority w:val="99"/>
    <w:semiHidden/>
    <w:locked/>
    <w:rsid w:val="000F293D"/>
    <w:rPr>
      <w:rFonts w:cs="Times New Roman"/>
      <w:sz w:val="24"/>
      <w:szCs w:val="24"/>
      <w:lang w:eastAsia="ar-SA" w:bidi="ar-SA"/>
    </w:rPr>
  </w:style>
  <w:style w:type="paragraph" w:styleId="Footer">
    <w:name w:val="footer"/>
    <w:basedOn w:val="Normal"/>
    <w:link w:val="FooterChar"/>
    <w:uiPriority w:val="99"/>
    <w:rsid w:val="000F293D"/>
    <w:pPr>
      <w:tabs>
        <w:tab w:val="center" w:pos="4680"/>
        <w:tab w:val="right" w:pos="9360"/>
      </w:tabs>
    </w:pPr>
  </w:style>
  <w:style w:type="character" w:customStyle="1" w:styleId="FooterChar">
    <w:name w:val="Footer Char"/>
    <w:link w:val="Footer"/>
    <w:uiPriority w:val="99"/>
    <w:locked/>
    <w:rsid w:val="000F293D"/>
    <w:rPr>
      <w:rFonts w:cs="Times New Roman"/>
      <w:sz w:val="24"/>
      <w:szCs w:val="24"/>
      <w:lang w:eastAsia="ar-SA" w:bidi="ar-SA"/>
    </w:rPr>
  </w:style>
  <w:style w:type="character" w:customStyle="1" w:styleId="apple-converted-space">
    <w:name w:val="apple-converted-space"/>
    <w:uiPriority w:val="99"/>
    <w:rsid w:val="00F7569E"/>
    <w:rPr>
      <w:rFonts w:cs="Times New Roman"/>
    </w:rPr>
  </w:style>
  <w:style w:type="paragraph" w:styleId="BalloonText">
    <w:name w:val="Balloon Text"/>
    <w:basedOn w:val="Normal"/>
    <w:link w:val="BalloonTextChar"/>
    <w:uiPriority w:val="99"/>
    <w:semiHidden/>
    <w:rsid w:val="00917A65"/>
    <w:rPr>
      <w:rFonts w:ascii="Tahoma" w:hAnsi="Tahoma" w:cs="Tahoma"/>
      <w:sz w:val="16"/>
      <w:szCs w:val="16"/>
    </w:rPr>
  </w:style>
  <w:style w:type="character" w:customStyle="1" w:styleId="BalloonTextChar">
    <w:name w:val="Balloon Text Char"/>
    <w:link w:val="BalloonText"/>
    <w:uiPriority w:val="99"/>
    <w:semiHidden/>
    <w:locked/>
    <w:rsid w:val="00025F7E"/>
    <w:rPr>
      <w:rFonts w:cs="Times New Roman"/>
      <w:sz w:val="2"/>
      <w:lang w:eastAsia="ar-SA" w:bidi="ar-SA"/>
    </w:rPr>
  </w:style>
  <w:style w:type="character" w:styleId="PageNumber">
    <w:name w:val="page number"/>
    <w:uiPriority w:val="99"/>
    <w:rsid w:val="00917A65"/>
    <w:rPr>
      <w:rFonts w:cs="Times New Roman"/>
    </w:rPr>
  </w:style>
  <w:style w:type="character" w:styleId="Strong">
    <w:name w:val="Strong"/>
    <w:basedOn w:val="DefaultParagraphFont"/>
    <w:uiPriority w:val="22"/>
    <w:qFormat/>
    <w:locked/>
    <w:rsid w:val="001C3C23"/>
    <w:rPr>
      <w:b/>
      <w:bCs/>
    </w:rPr>
  </w:style>
  <w:style w:type="paragraph" w:styleId="BodyTextIndent3">
    <w:name w:val="Body Text Indent 3"/>
    <w:basedOn w:val="Normal"/>
    <w:link w:val="BodyTextIndent3Char"/>
    <w:uiPriority w:val="99"/>
    <w:semiHidden/>
    <w:unhideWhenUsed/>
    <w:rsid w:val="00BB7C4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B7C4B"/>
    <w:rPr>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787802">
      <w:bodyDiv w:val="1"/>
      <w:marLeft w:val="0"/>
      <w:marRight w:val="0"/>
      <w:marTop w:val="0"/>
      <w:marBottom w:val="0"/>
      <w:divBdr>
        <w:top w:val="none" w:sz="0" w:space="0" w:color="auto"/>
        <w:left w:val="none" w:sz="0" w:space="0" w:color="auto"/>
        <w:bottom w:val="none" w:sz="0" w:space="0" w:color="auto"/>
        <w:right w:val="none" w:sz="0" w:space="0" w:color="auto"/>
      </w:divBdr>
    </w:div>
    <w:div w:id="1079139013">
      <w:marLeft w:val="0"/>
      <w:marRight w:val="0"/>
      <w:marTop w:val="0"/>
      <w:marBottom w:val="0"/>
      <w:divBdr>
        <w:top w:val="none" w:sz="0" w:space="0" w:color="auto"/>
        <w:left w:val="none" w:sz="0" w:space="0" w:color="auto"/>
        <w:bottom w:val="none" w:sz="0" w:space="0" w:color="auto"/>
        <w:right w:val="none" w:sz="0" w:space="0" w:color="auto"/>
      </w:divBdr>
    </w:div>
    <w:div w:id="1079139014">
      <w:marLeft w:val="0"/>
      <w:marRight w:val="0"/>
      <w:marTop w:val="0"/>
      <w:marBottom w:val="0"/>
      <w:divBdr>
        <w:top w:val="none" w:sz="0" w:space="0" w:color="auto"/>
        <w:left w:val="none" w:sz="0" w:space="0" w:color="auto"/>
        <w:bottom w:val="none" w:sz="0" w:space="0" w:color="auto"/>
        <w:right w:val="none" w:sz="0" w:space="0" w:color="auto"/>
      </w:divBdr>
      <w:divsChild>
        <w:div w:id="1079139012">
          <w:marLeft w:val="426"/>
          <w:marRight w:val="0"/>
          <w:marTop w:val="0"/>
          <w:marBottom w:val="0"/>
          <w:divBdr>
            <w:top w:val="none" w:sz="0" w:space="0" w:color="auto"/>
            <w:left w:val="none" w:sz="0" w:space="0" w:color="auto"/>
            <w:bottom w:val="none" w:sz="0" w:space="0" w:color="auto"/>
            <w:right w:val="none" w:sz="0" w:space="0" w:color="auto"/>
          </w:divBdr>
        </w:div>
        <w:div w:id="1079139015">
          <w:marLeft w:val="0"/>
          <w:marRight w:val="0"/>
          <w:marTop w:val="0"/>
          <w:marBottom w:val="0"/>
          <w:divBdr>
            <w:top w:val="none" w:sz="0" w:space="0" w:color="auto"/>
            <w:left w:val="none" w:sz="0" w:space="0" w:color="auto"/>
            <w:bottom w:val="none" w:sz="0" w:space="0" w:color="auto"/>
            <w:right w:val="none" w:sz="0" w:space="0" w:color="auto"/>
          </w:divBdr>
        </w:div>
        <w:div w:id="1079139016">
          <w:marLeft w:val="0"/>
          <w:marRight w:val="0"/>
          <w:marTop w:val="0"/>
          <w:marBottom w:val="0"/>
          <w:divBdr>
            <w:top w:val="none" w:sz="0" w:space="0" w:color="auto"/>
            <w:left w:val="none" w:sz="0" w:space="0" w:color="auto"/>
            <w:bottom w:val="none" w:sz="0" w:space="0" w:color="auto"/>
            <w:right w:val="none" w:sz="0" w:space="0" w:color="auto"/>
          </w:divBdr>
        </w:div>
      </w:divsChild>
    </w:div>
    <w:div w:id="10791390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2</Pages>
  <Words>750</Words>
  <Characters>4280</Characters>
  <Application>Microsoft Office Word</Application>
  <DocSecurity>0</DocSecurity>
  <Lines>35</Lines>
  <Paragraphs>10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ROMÂNIA</vt:lpstr>
      <vt:lpstr>ROMÂNIA</vt:lpstr>
    </vt:vector>
  </TitlesOfParts>
  <Company/>
  <LinksUpToDate>false</LinksUpToDate>
  <CharactersWithSpaces>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dfpm_finante</dc:creator>
  <cp:keywords/>
  <dc:description/>
  <cp:lastModifiedBy>Adriana-Silvia BOGATEAN</cp:lastModifiedBy>
  <cp:revision>52</cp:revision>
  <cp:lastPrinted>2025-02-21T10:53:00Z</cp:lastPrinted>
  <dcterms:created xsi:type="dcterms:W3CDTF">2024-12-13T11:10:00Z</dcterms:created>
  <dcterms:modified xsi:type="dcterms:W3CDTF">2026-08-13T13:11:00Z</dcterms:modified>
</cp:coreProperties>
</file>